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4FF" w:rsidRPr="003A4B8B" w:rsidRDefault="008854FF" w:rsidP="008854FF">
      <w:pPr>
        <w:spacing w:beforeLines="50"/>
        <w:rPr>
          <w:rFonts w:ascii="Arial" w:eastAsia="仿宋" w:hAnsi="Arial" w:cs="Arial"/>
          <w:b/>
          <w:sz w:val="24"/>
          <w:szCs w:val="24"/>
        </w:rPr>
      </w:pPr>
      <w:r w:rsidRPr="003A4B8B">
        <w:rPr>
          <w:rFonts w:ascii="Arial" w:eastAsia="仿宋" w:hAnsi="仿宋" w:cs="Arial"/>
          <w:b/>
          <w:sz w:val="24"/>
          <w:szCs w:val="24"/>
        </w:rPr>
        <w:t>附件</w:t>
      </w:r>
      <w:r>
        <w:rPr>
          <w:rFonts w:ascii="Arial" w:eastAsia="仿宋" w:hAnsi="仿宋" w:cs="Arial" w:hint="eastAsia"/>
          <w:b/>
          <w:sz w:val="24"/>
          <w:szCs w:val="24"/>
        </w:rPr>
        <w:t>3</w:t>
      </w:r>
      <w:r w:rsidRPr="003A4B8B">
        <w:rPr>
          <w:rFonts w:ascii="Arial" w:eastAsia="仿宋" w:hAnsi="仿宋" w:cs="Arial"/>
          <w:b/>
          <w:sz w:val="24"/>
          <w:szCs w:val="24"/>
        </w:rPr>
        <w:t>：</w:t>
      </w:r>
    </w:p>
    <w:p w:rsidR="008854FF" w:rsidRPr="0012688F" w:rsidRDefault="008854FF" w:rsidP="008854FF">
      <w:pPr>
        <w:jc w:val="center"/>
        <w:rPr>
          <w:rFonts w:ascii="Arial" w:eastAsia="黑体" w:hAnsi="黑体" w:cs="Arial"/>
          <w:sz w:val="30"/>
          <w:szCs w:val="30"/>
        </w:rPr>
      </w:pPr>
      <w:r w:rsidRPr="0012688F">
        <w:rPr>
          <w:rFonts w:ascii="Arial" w:eastAsia="黑体" w:hAnsi="黑体" w:cs="Arial" w:hint="eastAsia"/>
          <w:sz w:val="30"/>
          <w:szCs w:val="30"/>
        </w:rPr>
        <w:t>2016</w:t>
      </w:r>
      <w:r w:rsidRPr="0012688F">
        <w:rPr>
          <w:rFonts w:ascii="Arial" w:eastAsia="黑体" w:hAnsi="黑体" w:cs="Arial" w:hint="eastAsia"/>
          <w:sz w:val="30"/>
          <w:szCs w:val="30"/>
        </w:rPr>
        <w:t>年中国家用电器技术大会论文征集通知</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仿宋" w:cs="Arial"/>
          <w:sz w:val="24"/>
          <w:szCs w:val="24"/>
        </w:rPr>
        <w:t>各家用电器生产企业、科研机构、大专院校的专家、科研人员、工程技术人员：</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Arial" w:cs="Arial"/>
          <w:sz w:val="24"/>
          <w:szCs w:val="24"/>
        </w:rPr>
        <w:t xml:space="preserve">    2016</w:t>
      </w:r>
      <w:r w:rsidRPr="002C2967">
        <w:rPr>
          <w:rFonts w:ascii="Arial" w:eastAsia="仿宋" w:hAnsi="仿宋" w:cs="Arial"/>
          <w:sz w:val="24"/>
          <w:szCs w:val="24"/>
        </w:rPr>
        <w:t>中国家用电器技术大会将于今年</w:t>
      </w:r>
      <w:r w:rsidRPr="002C2967">
        <w:rPr>
          <w:rFonts w:ascii="Arial" w:eastAsia="仿宋" w:hAnsi="Arial" w:cs="Arial"/>
          <w:sz w:val="24"/>
          <w:szCs w:val="24"/>
        </w:rPr>
        <w:t>11</w:t>
      </w:r>
      <w:r w:rsidRPr="002C2967">
        <w:rPr>
          <w:rFonts w:ascii="Arial" w:eastAsia="仿宋" w:hAnsi="仿宋" w:cs="Arial"/>
          <w:sz w:val="24"/>
          <w:szCs w:val="24"/>
        </w:rPr>
        <w:t>月初举办，由中国家用电器协会主办。</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Arial" w:cs="Arial"/>
          <w:sz w:val="24"/>
          <w:szCs w:val="24"/>
        </w:rPr>
        <w:t xml:space="preserve">    </w:t>
      </w:r>
      <w:r w:rsidRPr="002C2967">
        <w:rPr>
          <w:rFonts w:ascii="Arial" w:eastAsia="仿宋" w:hAnsi="仿宋" w:cs="Arial"/>
          <w:sz w:val="24"/>
          <w:szCs w:val="24"/>
        </w:rPr>
        <w:t>中国家用电器技术大会成功举办了</w:t>
      </w:r>
      <w:r w:rsidRPr="002C2967">
        <w:rPr>
          <w:rFonts w:ascii="Arial" w:eastAsia="仿宋" w:hAnsi="Arial" w:cs="Arial"/>
          <w:sz w:val="24"/>
          <w:szCs w:val="24"/>
        </w:rPr>
        <w:t>12</w:t>
      </w:r>
      <w:r w:rsidRPr="002C2967">
        <w:rPr>
          <w:rFonts w:ascii="Arial" w:eastAsia="仿宋" w:hAnsi="仿宋" w:cs="Arial"/>
          <w:sz w:val="24"/>
          <w:szCs w:val="24"/>
        </w:rPr>
        <w:t>届，已经成为中国家电行业最重要和权威的技术交流平台，为推动中国家电技术进步发挥了重要作用。当前，中国经济发展进入新常态，创新驱动成发展主要动力。新形势下，把握行业发展需求，探索技术发展趋势，跟踪国际最新技术进展，提高企业技术水平显得更为重要，是中国家电行业能否提高在全球家电产业链中的地位，由全球家电大国向强国转变的关键。</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Arial" w:cs="Arial"/>
          <w:sz w:val="24"/>
          <w:szCs w:val="24"/>
        </w:rPr>
        <w:t xml:space="preserve">    </w:t>
      </w:r>
      <w:r w:rsidRPr="002C2967">
        <w:rPr>
          <w:rFonts w:ascii="Arial" w:eastAsia="仿宋" w:hAnsi="仿宋" w:cs="Arial"/>
          <w:sz w:val="24"/>
          <w:szCs w:val="24"/>
        </w:rPr>
        <w:t>结合当前家电行业技术发展趋势，</w:t>
      </w:r>
      <w:r w:rsidRPr="002C2967">
        <w:rPr>
          <w:rFonts w:ascii="Arial" w:eastAsia="仿宋" w:hAnsi="Arial" w:cs="Arial"/>
          <w:sz w:val="24"/>
          <w:szCs w:val="24"/>
        </w:rPr>
        <w:t>2016</w:t>
      </w:r>
      <w:r w:rsidRPr="002C2967">
        <w:rPr>
          <w:rFonts w:ascii="Arial" w:eastAsia="仿宋" w:hAnsi="仿宋" w:cs="Arial"/>
          <w:sz w:val="24"/>
          <w:szCs w:val="24"/>
        </w:rPr>
        <w:t>年中国家用电器技术大会将以家电</w:t>
      </w:r>
      <w:r w:rsidRPr="002C2967">
        <w:rPr>
          <w:rFonts w:ascii="Arial" w:eastAsia="仿宋" w:hAnsi="Arial" w:cs="Arial"/>
          <w:sz w:val="24"/>
          <w:szCs w:val="24"/>
        </w:rPr>
        <w:t>“</w:t>
      </w:r>
      <w:r w:rsidRPr="002C2967">
        <w:rPr>
          <w:rFonts w:ascii="Arial" w:eastAsia="仿宋" w:hAnsi="仿宋" w:cs="Arial"/>
          <w:sz w:val="24"/>
          <w:szCs w:val="24"/>
        </w:rPr>
        <w:t>智能、绿色和新材料</w:t>
      </w:r>
      <w:r w:rsidRPr="002C2967">
        <w:rPr>
          <w:rFonts w:ascii="Arial" w:eastAsia="仿宋" w:hAnsi="Arial" w:cs="Arial"/>
          <w:sz w:val="24"/>
          <w:szCs w:val="24"/>
        </w:rPr>
        <w:t>”</w:t>
      </w:r>
      <w:r w:rsidRPr="002C2967">
        <w:rPr>
          <w:rFonts w:ascii="Arial" w:eastAsia="仿宋" w:hAnsi="仿宋" w:cs="Arial"/>
          <w:sz w:val="24"/>
          <w:szCs w:val="24"/>
        </w:rPr>
        <w:t>为主题，并围绕该主题邀请相关演讲。</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Arial" w:cs="Arial"/>
          <w:sz w:val="24"/>
          <w:szCs w:val="24"/>
        </w:rPr>
        <w:t xml:space="preserve">    </w:t>
      </w:r>
      <w:r w:rsidRPr="002C2967">
        <w:rPr>
          <w:rFonts w:ascii="Arial" w:eastAsia="仿宋" w:hAnsi="仿宋" w:cs="Arial"/>
          <w:sz w:val="24"/>
          <w:szCs w:val="24"/>
        </w:rPr>
        <w:t>希望</w:t>
      </w:r>
      <w:r w:rsidRPr="002C2967">
        <w:rPr>
          <w:rFonts w:ascii="Arial" w:eastAsia="仿宋" w:hAnsi="Arial" w:cs="Arial"/>
          <w:sz w:val="24"/>
          <w:szCs w:val="24"/>
        </w:rPr>
        <w:t>2016</w:t>
      </w:r>
      <w:r w:rsidRPr="002C2967">
        <w:rPr>
          <w:rFonts w:ascii="Arial" w:eastAsia="仿宋" w:hAnsi="仿宋" w:cs="Arial"/>
          <w:sz w:val="24"/>
          <w:szCs w:val="24"/>
        </w:rPr>
        <w:t>年中国家用电器技术大会能够继续为家电研发人员搭建好技术交流平台，推动行业可持续发展和进步。本届技术大会将继续出版论文集，欢迎家用电器制造企业、企业技术中心、博士后工作站、大专院校、研究单位的专家、学者、工程技术人员以个人或团体名义发表论文。论文应围绕家用电器及相关领域的研究成果、新技术的应用以及有关边缘学科、交叉学科的最新突破和进展，同时，欢迎有关行业技术进步及标准动态等方面的综述性文章。中国家用电器协会将聘请行业专家对论文进行综合评价，入选论文将编辑成《</w:t>
      </w:r>
      <w:r w:rsidRPr="002C2967">
        <w:rPr>
          <w:rFonts w:ascii="Arial" w:eastAsia="仿宋" w:hAnsi="Arial" w:cs="Arial"/>
          <w:sz w:val="24"/>
          <w:szCs w:val="24"/>
        </w:rPr>
        <w:t>2016</w:t>
      </w:r>
      <w:r w:rsidRPr="002C2967">
        <w:rPr>
          <w:rFonts w:ascii="Arial" w:eastAsia="仿宋" w:hAnsi="仿宋" w:cs="Arial"/>
          <w:sz w:val="24"/>
          <w:szCs w:val="24"/>
        </w:rPr>
        <w:t>年中国家用电器技术大会论文集》并交由出版社正式出版发行。本届会议将继续评选优秀论文，并向优秀论文作者颁发证书。部分优秀论文将在会议上进行宣读。</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Arial" w:cs="Arial"/>
          <w:sz w:val="24"/>
          <w:szCs w:val="24"/>
        </w:rPr>
        <w:t xml:space="preserve">    </w:t>
      </w:r>
      <w:r w:rsidRPr="002C2967">
        <w:rPr>
          <w:rFonts w:ascii="Arial" w:eastAsia="仿宋" w:hAnsi="仿宋" w:cs="Arial"/>
          <w:sz w:val="24"/>
          <w:szCs w:val="24"/>
        </w:rPr>
        <w:t>借鉴国际同类会议论文集的通用做法，本届会议论文集将采用纸质版和光盘电子版的形式正式出版发行。论文集纸质版将刊登论文题目、作者、中文和英文摘要、关键词和第一作者简介，不再登载论文正文。光盘电子版将收录论文的全部内容。</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Arial" w:cs="Arial"/>
          <w:sz w:val="24"/>
          <w:szCs w:val="24"/>
        </w:rPr>
        <w:t xml:space="preserve">    </w:t>
      </w:r>
      <w:r w:rsidRPr="002C2967">
        <w:rPr>
          <w:rFonts w:ascii="Arial" w:eastAsia="仿宋" w:hAnsi="仿宋" w:cs="Arial"/>
          <w:sz w:val="24"/>
          <w:szCs w:val="24"/>
        </w:rPr>
        <w:t>《电器》杂志社负责大会论文集的编辑工作。需要投稿的作者，请于</w:t>
      </w:r>
      <w:r w:rsidRPr="002C2967">
        <w:rPr>
          <w:rFonts w:ascii="Arial" w:eastAsia="仿宋" w:hAnsi="Arial" w:cs="Arial"/>
          <w:sz w:val="24"/>
          <w:szCs w:val="24"/>
        </w:rPr>
        <w:t>2016</w:t>
      </w:r>
      <w:r w:rsidRPr="002C2967">
        <w:rPr>
          <w:rFonts w:ascii="Arial" w:eastAsia="仿宋" w:hAnsi="仿宋" w:cs="Arial"/>
          <w:sz w:val="24"/>
          <w:szCs w:val="24"/>
        </w:rPr>
        <w:t>年</w:t>
      </w:r>
      <w:r w:rsidRPr="002C2967">
        <w:rPr>
          <w:rFonts w:ascii="Arial" w:eastAsia="仿宋" w:hAnsi="Arial" w:cs="Arial"/>
          <w:sz w:val="24"/>
          <w:szCs w:val="24"/>
        </w:rPr>
        <w:t>7</w:t>
      </w:r>
      <w:r w:rsidRPr="002C2967">
        <w:rPr>
          <w:rFonts w:ascii="Arial" w:eastAsia="仿宋" w:hAnsi="仿宋" w:cs="Arial"/>
          <w:sz w:val="24"/>
          <w:szCs w:val="24"/>
        </w:rPr>
        <w:t>月</w:t>
      </w:r>
      <w:r w:rsidRPr="002C2967">
        <w:rPr>
          <w:rFonts w:ascii="Arial" w:eastAsia="仿宋" w:hAnsi="Arial" w:cs="Arial"/>
          <w:sz w:val="24"/>
          <w:szCs w:val="24"/>
        </w:rPr>
        <w:t>15</w:t>
      </w:r>
      <w:r w:rsidRPr="002C2967">
        <w:rPr>
          <w:rFonts w:ascii="Arial" w:eastAsia="仿宋" w:hAnsi="仿宋" w:cs="Arial"/>
          <w:sz w:val="24"/>
          <w:szCs w:val="24"/>
        </w:rPr>
        <w:t>日前将论文提交给编辑部。</w:t>
      </w:r>
    </w:p>
    <w:p w:rsidR="008854FF" w:rsidRPr="002C2967" w:rsidRDefault="008854FF" w:rsidP="008854FF">
      <w:pPr>
        <w:spacing w:line="276" w:lineRule="auto"/>
        <w:rPr>
          <w:rFonts w:ascii="Arial" w:eastAsia="仿宋" w:hAnsi="Arial" w:cs="Arial"/>
          <w:sz w:val="24"/>
          <w:szCs w:val="24"/>
        </w:rPr>
      </w:pPr>
    </w:p>
    <w:p w:rsidR="008854FF" w:rsidRPr="002C2967" w:rsidRDefault="008854FF" w:rsidP="008854FF">
      <w:pPr>
        <w:spacing w:line="276" w:lineRule="auto"/>
        <w:rPr>
          <w:rFonts w:ascii="Arial" w:eastAsia="仿宋" w:hAnsi="Arial" w:cs="Arial"/>
          <w:sz w:val="24"/>
          <w:szCs w:val="24"/>
        </w:rPr>
      </w:pPr>
      <w:r w:rsidRPr="002C2967">
        <w:rPr>
          <w:rFonts w:ascii="Arial" w:eastAsia="仿宋" w:hAnsi="Arial" w:cs="Arial"/>
          <w:sz w:val="24"/>
          <w:szCs w:val="24"/>
        </w:rPr>
        <w:t xml:space="preserve">    </w:t>
      </w:r>
      <w:r w:rsidRPr="002C2967">
        <w:rPr>
          <w:rFonts w:ascii="Arial" w:eastAsia="仿宋" w:hAnsi="仿宋" w:cs="Arial"/>
          <w:sz w:val="24"/>
          <w:szCs w:val="24"/>
        </w:rPr>
        <w:t>论文及摘要提交，请登录</w:t>
      </w:r>
      <w:hyperlink r:id="rId6" w:history="1">
        <w:r w:rsidRPr="002C2967">
          <w:rPr>
            <w:rFonts w:ascii="Arial" w:eastAsia="仿宋" w:hAnsi="Arial" w:cs="Arial"/>
            <w:sz w:val="24"/>
            <w:szCs w:val="24"/>
          </w:rPr>
          <w:t>http://jsdh.cheaa.org/login.html</w:t>
        </w:r>
      </w:hyperlink>
      <w:r w:rsidRPr="002C2967">
        <w:rPr>
          <w:rFonts w:ascii="Arial" w:eastAsia="仿宋" w:hAnsi="仿宋" w:cs="Arial"/>
          <w:sz w:val="24"/>
          <w:szCs w:val="24"/>
        </w:rPr>
        <w:t>，注册登录后在线提交，或者以电子邮件递交。论文应未在公开刊物、学术刊物上发表过。论文具体要求详见附录：论文投稿注意事项。中国家用电器协会将聘请专家对论文进行评审，并于</w:t>
      </w:r>
      <w:r w:rsidRPr="002C2967">
        <w:rPr>
          <w:rFonts w:ascii="Arial" w:eastAsia="仿宋" w:hAnsi="Arial" w:cs="Arial"/>
          <w:sz w:val="24"/>
          <w:szCs w:val="24"/>
        </w:rPr>
        <w:t>2016</w:t>
      </w:r>
      <w:r w:rsidRPr="002C2967">
        <w:rPr>
          <w:rFonts w:ascii="Arial" w:eastAsia="仿宋" w:hAnsi="仿宋" w:cs="Arial"/>
          <w:sz w:val="24"/>
          <w:szCs w:val="24"/>
        </w:rPr>
        <w:t>年</w:t>
      </w:r>
      <w:r w:rsidRPr="002C2967">
        <w:rPr>
          <w:rFonts w:ascii="Arial" w:eastAsia="仿宋" w:hAnsi="Arial" w:cs="Arial"/>
          <w:sz w:val="24"/>
          <w:szCs w:val="24"/>
        </w:rPr>
        <w:t>8</w:t>
      </w:r>
      <w:r w:rsidRPr="002C2967">
        <w:rPr>
          <w:rFonts w:ascii="Arial" w:eastAsia="仿宋" w:hAnsi="仿宋" w:cs="Arial"/>
          <w:sz w:val="24"/>
          <w:szCs w:val="24"/>
        </w:rPr>
        <w:t>月</w:t>
      </w:r>
      <w:r w:rsidRPr="002C2967">
        <w:rPr>
          <w:rFonts w:ascii="Arial" w:eastAsia="仿宋" w:hAnsi="Arial" w:cs="Arial"/>
          <w:sz w:val="24"/>
          <w:szCs w:val="24"/>
        </w:rPr>
        <w:t>15</w:t>
      </w:r>
      <w:r w:rsidRPr="002C2967">
        <w:rPr>
          <w:rFonts w:ascii="Arial" w:eastAsia="仿宋" w:hAnsi="仿宋" w:cs="Arial"/>
          <w:sz w:val="24"/>
          <w:szCs w:val="24"/>
        </w:rPr>
        <w:t>日前通知您论文是否被采用。论文原稿恕不退回，未被通知采纳的论文可自行处理。</w:t>
      </w:r>
    </w:p>
    <w:p w:rsidR="008854FF" w:rsidRPr="002C2967" w:rsidRDefault="008854FF" w:rsidP="008854FF">
      <w:pPr>
        <w:spacing w:line="276" w:lineRule="auto"/>
        <w:rPr>
          <w:rFonts w:ascii="Arial" w:eastAsia="仿宋" w:hAnsi="Arial" w:cs="Arial"/>
          <w:sz w:val="24"/>
          <w:szCs w:val="24"/>
        </w:rPr>
      </w:pPr>
    </w:p>
    <w:p w:rsidR="008854FF" w:rsidRPr="002C2967" w:rsidRDefault="008854FF" w:rsidP="008854FF">
      <w:pPr>
        <w:spacing w:line="276" w:lineRule="auto"/>
        <w:rPr>
          <w:rFonts w:ascii="Arial" w:eastAsia="仿宋" w:hAnsi="Arial" w:cs="Arial"/>
          <w:sz w:val="24"/>
          <w:szCs w:val="24"/>
        </w:rPr>
      </w:pPr>
      <w:r w:rsidRPr="002C2967">
        <w:rPr>
          <w:rFonts w:ascii="Arial" w:eastAsia="仿宋" w:hAnsi="仿宋" w:cs="Arial"/>
          <w:sz w:val="24"/>
          <w:szCs w:val="24"/>
        </w:rPr>
        <w:t>《电器》杂志联系人：于璇</w:t>
      </w:r>
      <w:r>
        <w:rPr>
          <w:rFonts w:ascii="Arial" w:eastAsia="仿宋" w:hAnsi="仿宋" w:cs="Arial" w:hint="eastAsia"/>
          <w:sz w:val="24"/>
          <w:szCs w:val="24"/>
        </w:rPr>
        <w:t>、</w:t>
      </w:r>
      <w:r w:rsidRPr="002C2967">
        <w:rPr>
          <w:rFonts w:ascii="Arial" w:eastAsia="仿宋" w:hAnsi="仿宋" w:cs="Arial"/>
          <w:sz w:val="24"/>
          <w:szCs w:val="24"/>
        </w:rPr>
        <w:t>常亮</w:t>
      </w:r>
      <w:r>
        <w:rPr>
          <w:rFonts w:ascii="Arial" w:eastAsia="仿宋" w:hAnsi="仿宋" w:cs="Arial" w:hint="eastAsia"/>
          <w:sz w:val="24"/>
          <w:szCs w:val="24"/>
        </w:rPr>
        <w:t>、</w:t>
      </w:r>
      <w:r w:rsidRPr="002C2967">
        <w:rPr>
          <w:rFonts w:ascii="Arial" w:eastAsia="仿宋" w:hAnsi="仿宋" w:cs="Arial"/>
          <w:sz w:val="24"/>
          <w:szCs w:val="24"/>
        </w:rPr>
        <w:t>李曾婷</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仿宋" w:cs="Arial"/>
          <w:sz w:val="24"/>
          <w:szCs w:val="24"/>
        </w:rPr>
        <w:t>电话：</w:t>
      </w:r>
      <w:r w:rsidRPr="002C2967">
        <w:rPr>
          <w:rFonts w:ascii="Arial" w:eastAsia="仿宋" w:hAnsi="Arial" w:cs="Arial"/>
          <w:sz w:val="24"/>
          <w:szCs w:val="24"/>
        </w:rPr>
        <w:t>010-65251370</w:t>
      </w:r>
      <w:r w:rsidRPr="002C2967">
        <w:rPr>
          <w:rFonts w:ascii="Arial" w:eastAsia="仿宋" w:hAnsi="仿宋" w:cs="Arial"/>
          <w:sz w:val="24"/>
          <w:szCs w:val="24"/>
        </w:rPr>
        <w:t>，</w:t>
      </w:r>
      <w:r w:rsidRPr="002C2967">
        <w:rPr>
          <w:rFonts w:ascii="Arial" w:eastAsia="仿宋" w:hAnsi="Arial" w:cs="Arial"/>
          <w:sz w:val="24"/>
          <w:szCs w:val="24"/>
        </w:rPr>
        <w:t>652231810</w:t>
      </w:r>
      <w:r w:rsidRPr="002C2967">
        <w:rPr>
          <w:rFonts w:ascii="Arial" w:eastAsia="仿宋" w:hAnsi="仿宋" w:cs="Arial"/>
          <w:sz w:val="24"/>
          <w:szCs w:val="24"/>
        </w:rPr>
        <w:t>，</w:t>
      </w:r>
      <w:r w:rsidRPr="002C2967">
        <w:rPr>
          <w:rFonts w:ascii="Arial" w:eastAsia="仿宋" w:hAnsi="Arial" w:cs="Arial"/>
          <w:sz w:val="24"/>
          <w:szCs w:val="24"/>
        </w:rPr>
        <w:t xml:space="preserve">65224919    </w:t>
      </w:r>
      <w:r w:rsidRPr="002C2967">
        <w:rPr>
          <w:rFonts w:ascii="Arial" w:eastAsia="仿宋" w:hAnsi="仿宋" w:cs="Arial"/>
          <w:sz w:val="24"/>
          <w:szCs w:val="24"/>
        </w:rPr>
        <w:t>传真：</w:t>
      </w:r>
      <w:r w:rsidRPr="002C2967">
        <w:rPr>
          <w:rFonts w:ascii="Arial" w:eastAsia="仿宋" w:hAnsi="Arial" w:cs="Arial"/>
          <w:sz w:val="24"/>
          <w:szCs w:val="24"/>
        </w:rPr>
        <w:t>010-65285639</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仿宋" w:cs="Arial"/>
          <w:sz w:val="24"/>
          <w:szCs w:val="24"/>
        </w:rPr>
        <w:lastRenderedPageBreak/>
        <w:t>在线提交网址：</w:t>
      </w:r>
      <w:r w:rsidRPr="002C2967">
        <w:rPr>
          <w:rFonts w:ascii="Arial" w:eastAsia="仿宋" w:hAnsi="Arial" w:cs="Arial"/>
          <w:sz w:val="24"/>
          <w:szCs w:val="24"/>
        </w:rPr>
        <w:t>http://jsdh.cheaa.org/login.html</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Arial" w:cs="Arial"/>
          <w:sz w:val="24"/>
          <w:szCs w:val="24"/>
        </w:rPr>
        <w:t>E-mail</w:t>
      </w:r>
      <w:r w:rsidRPr="002C2967">
        <w:rPr>
          <w:rFonts w:ascii="Arial" w:eastAsia="仿宋" w:hAnsi="仿宋" w:cs="Arial"/>
          <w:sz w:val="24"/>
          <w:szCs w:val="24"/>
        </w:rPr>
        <w:t>：</w:t>
      </w:r>
      <w:r w:rsidRPr="002C2967">
        <w:rPr>
          <w:rFonts w:ascii="Arial" w:eastAsia="仿宋" w:hAnsi="Arial" w:cs="Arial"/>
          <w:sz w:val="24"/>
          <w:szCs w:val="24"/>
        </w:rPr>
        <w:t>chiapp2012@163.com</w:t>
      </w:r>
      <w:r w:rsidRPr="002C2967">
        <w:rPr>
          <w:rFonts w:ascii="Arial" w:eastAsia="仿宋" w:hAnsi="仿宋" w:cs="Arial"/>
          <w:sz w:val="24"/>
          <w:szCs w:val="24"/>
        </w:rPr>
        <w:t>，</w:t>
      </w:r>
      <w:r w:rsidRPr="002C2967">
        <w:rPr>
          <w:rFonts w:ascii="Arial" w:eastAsia="仿宋" w:hAnsi="Arial" w:cs="Arial"/>
          <w:sz w:val="24"/>
          <w:szCs w:val="24"/>
        </w:rPr>
        <w:t>chiapp@sina.com</w:t>
      </w:r>
    </w:p>
    <w:p w:rsidR="008854FF" w:rsidRPr="002C2967" w:rsidRDefault="008854FF" w:rsidP="008854FF">
      <w:pPr>
        <w:spacing w:line="276" w:lineRule="auto"/>
        <w:rPr>
          <w:rFonts w:ascii="Arial" w:eastAsia="仿宋" w:hAnsi="Arial" w:cs="Arial"/>
          <w:sz w:val="24"/>
          <w:szCs w:val="24"/>
        </w:rPr>
      </w:pPr>
      <w:r w:rsidRPr="002C2967">
        <w:rPr>
          <w:rFonts w:ascii="Arial" w:eastAsia="仿宋" w:hAnsi="仿宋" w:cs="Arial"/>
          <w:sz w:val="24"/>
          <w:szCs w:val="24"/>
        </w:rPr>
        <w:t>地址：北京市东长安街</w:t>
      </w:r>
      <w:r w:rsidRPr="002C2967">
        <w:rPr>
          <w:rFonts w:ascii="Arial" w:eastAsia="仿宋" w:hAnsi="Arial" w:cs="Arial"/>
          <w:sz w:val="24"/>
          <w:szCs w:val="24"/>
        </w:rPr>
        <w:t>6</w:t>
      </w:r>
      <w:r w:rsidRPr="002C2967">
        <w:rPr>
          <w:rFonts w:ascii="Arial" w:eastAsia="仿宋" w:hAnsi="仿宋" w:cs="Arial"/>
          <w:sz w:val="24"/>
          <w:szCs w:val="24"/>
        </w:rPr>
        <w:t>号</w:t>
      </w:r>
      <w:r w:rsidRPr="002C2967">
        <w:rPr>
          <w:rFonts w:ascii="Arial" w:eastAsia="仿宋" w:hAnsi="Arial" w:cs="Arial"/>
          <w:sz w:val="24"/>
          <w:szCs w:val="24"/>
        </w:rPr>
        <w:t>120</w:t>
      </w:r>
      <w:r w:rsidRPr="002C2967">
        <w:rPr>
          <w:rFonts w:ascii="Arial" w:eastAsia="仿宋" w:hAnsi="仿宋" w:cs="Arial"/>
          <w:sz w:val="24"/>
          <w:szCs w:val="24"/>
        </w:rPr>
        <w:t>室</w:t>
      </w:r>
      <w:r w:rsidRPr="002C2967">
        <w:rPr>
          <w:rFonts w:ascii="Arial" w:eastAsia="仿宋" w:hAnsi="Arial" w:cs="Arial"/>
          <w:sz w:val="24"/>
          <w:szCs w:val="24"/>
        </w:rPr>
        <w:t xml:space="preserve">    </w:t>
      </w:r>
      <w:r w:rsidRPr="002C2967">
        <w:rPr>
          <w:rFonts w:ascii="Arial" w:eastAsia="仿宋" w:hAnsi="仿宋" w:cs="Arial"/>
          <w:sz w:val="24"/>
          <w:szCs w:val="24"/>
        </w:rPr>
        <w:t>邮编：</w:t>
      </w:r>
      <w:r w:rsidRPr="002C2967">
        <w:rPr>
          <w:rFonts w:ascii="Arial" w:eastAsia="仿宋" w:hAnsi="Arial" w:cs="Arial"/>
          <w:sz w:val="24"/>
          <w:szCs w:val="24"/>
        </w:rPr>
        <w:t>100740</w:t>
      </w:r>
    </w:p>
    <w:p w:rsidR="00B331E1" w:rsidRPr="008854FF" w:rsidRDefault="00B331E1"/>
    <w:sectPr w:rsidR="00B331E1" w:rsidRPr="008854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1E1" w:rsidRDefault="00B331E1" w:rsidP="008854FF">
      <w:r>
        <w:separator/>
      </w:r>
    </w:p>
  </w:endnote>
  <w:endnote w:type="continuationSeparator" w:id="1">
    <w:p w:rsidR="00B331E1" w:rsidRDefault="00B331E1" w:rsidP="00885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1E1" w:rsidRDefault="00B331E1" w:rsidP="008854FF">
      <w:r>
        <w:separator/>
      </w:r>
    </w:p>
  </w:footnote>
  <w:footnote w:type="continuationSeparator" w:id="1">
    <w:p w:rsidR="00B331E1" w:rsidRDefault="00B331E1" w:rsidP="00885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54FF"/>
    <w:rsid w:val="008854FF"/>
    <w:rsid w:val="00B33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F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54F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854FF"/>
    <w:rPr>
      <w:sz w:val="18"/>
      <w:szCs w:val="18"/>
    </w:rPr>
  </w:style>
  <w:style w:type="paragraph" w:styleId="a4">
    <w:name w:val="footer"/>
    <w:basedOn w:val="a"/>
    <w:link w:val="Char0"/>
    <w:uiPriority w:val="99"/>
    <w:semiHidden/>
    <w:unhideWhenUsed/>
    <w:rsid w:val="008854F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854F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sdh.cheaa.org/logi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2016-07-01T02:23:00Z</dcterms:created>
  <dcterms:modified xsi:type="dcterms:W3CDTF">2016-07-01T02:23:00Z</dcterms:modified>
</cp:coreProperties>
</file>