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0C" w:rsidRPr="00A21774" w:rsidRDefault="0093610C" w:rsidP="0093610C">
      <w:pPr>
        <w:spacing w:line="360" w:lineRule="auto"/>
        <w:rPr>
          <w:rFonts w:ascii="Arial" w:eastAsia="仿宋" w:hAnsi="Arial" w:cs="Arial"/>
          <w:sz w:val="24"/>
        </w:rPr>
      </w:pPr>
      <w:r w:rsidRPr="00936357">
        <w:rPr>
          <w:rFonts w:ascii="Arial" w:eastAsia="黑体" w:hAnsi="黑体" w:cs="Arial"/>
          <w:sz w:val="28"/>
          <w:szCs w:val="28"/>
        </w:rPr>
        <w:t>附件</w:t>
      </w:r>
      <w:r>
        <w:rPr>
          <w:rFonts w:ascii="Arial" w:eastAsia="黑体" w:hAnsi="Arial" w:cs="Arial"/>
          <w:sz w:val="28"/>
          <w:szCs w:val="28"/>
        </w:rPr>
        <w:t>2</w:t>
      </w:r>
    </w:p>
    <w:p w:rsidR="0093610C" w:rsidRDefault="0093610C" w:rsidP="0093610C">
      <w:pPr>
        <w:spacing w:beforeLines="50"/>
        <w:jc w:val="center"/>
        <w:rPr>
          <w:rFonts w:ascii="Arial" w:eastAsia="黑体" w:hAnsi="黑体" w:cs="Arial" w:hint="eastAsia"/>
          <w:sz w:val="28"/>
          <w:szCs w:val="28"/>
        </w:rPr>
      </w:pPr>
      <w:r w:rsidRPr="00FA7529">
        <w:rPr>
          <w:rFonts w:ascii="Arial" w:eastAsia="黑体" w:hAnsi="Arial" w:cs="Arial"/>
          <w:sz w:val="28"/>
          <w:szCs w:val="28"/>
        </w:rPr>
        <w:t>20</w:t>
      </w:r>
      <w:r>
        <w:rPr>
          <w:rFonts w:ascii="Arial" w:eastAsia="黑体" w:hAnsi="Arial" w:cs="Arial"/>
          <w:sz w:val="28"/>
          <w:szCs w:val="28"/>
        </w:rPr>
        <w:t>22</w:t>
      </w:r>
      <w:r w:rsidRPr="00FA7529">
        <w:rPr>
          <w:rFonts w:ascii="Arial" w:eastAsia="黑体" w:hAnsi="黑体" w:cs="Arial"/>
          <w:sz w:val="28"/>
          <w:szCs w:val="28"/>
        </w:rPr>
        <w:t>年中国家用电器技术大会内容安排</w:t>
      </w:r>
    </w:p>
    <w:p w:rsidR="0093610C" w:rsidRDefault="0093610C" w:rsidP="0093610C">
      <w:pPr>
        <w:spacing w:line="360" w:lineRule="auto"/>
        <w:rPr>
          <w:rFonts w:ascii="Arial" w:eastAsia="仿宋" w:hAnsi="仿宋" w:cs="Arial" w:hint="eastAsia"/>
          <w:b/>
          <w:sz w:val="24"/>
        </w:rPr>
      </w:pPr>
      <w:r w:rsidRPr="00277D9D">
        <w:rPr>
          <w:rFonts w:ascii="Arial" w:eastAsia="仿宋" w:hAnsi="Arial" w:cs="Arial"/>
          <w:b/>
          <w:sz w:val="24"/>
        </w:rPr>
        <w:t>1</w:t>
      </w:r>
      <w:r>
        <w:rPr>
          <w:rFonts w:ascii="Arial" w:eastAsia="仿宋" w:hAnsi="Arial" w:cs="Arial" w:hint="eastAsia"/>
          <w:b/>
          <w:sz w:val="24"/>
        </w:rPr>
        <w:t>0</w:t>
      </w:r>
      <w:r w:rsidRPr="00277D9D">
        <w:rPr>
          <w:rFonts w:ascii="Arial" w:eastAsia="仿宋" w:hAnsi="仿宋" w:cs="Arial"/>
          <w:b/>
          <w:sz w:val="24"/>
        </w:rPr>
        <w:t>月</w:t>
      </w:r>
      <w:r>
        <w:rPr>
          <w:rFonts w:ascii="Arial" w:eastAsia="仿宋" w:hAnsi="Arial" w:cs="Arial"/>
          <w:b/>
          <w:sz w:val="24"/>
        </w:rPr>
        <w:t>27</w:t>
      </w:r>
      <w:r w:rsidRPr="00277D9D">
        <w:rPr>
          <w:rFonts w:ascii="Arial" w:eastAsia="仿宋" w:hAnsi="仿宋" w:cs="Arial"/>
          <w:b/>
          <w:sz w:val="24"/>
        </w:rPr>
        <w:t>日</w:t>
      </w:r>
      <w:r w:rsidRPr="00D55BA0">
        <w:rPr>
          <w:rFonts w:ascii="仿宋" w:eastAsia="仿宋" w:hAnsi="仿宋" w:cs="Arial"/>
          <w:b/>
          <w:sz w:val="24"/>
        </w:rPr>
        <w:t>——</w:t>
      </w:r>
      <w:r>
        <w:rPr>
          <w:rFonts w:ascii="仿宋" w:eastAsia="仿宋" w:hAnsi="仿宋" w:cs="Arial" w:hint="eastAsia"/>
          <w:b/>
          <w:sz w:val="24"/>
        </w:rPr>
        <w:t>全体</w:t>
      </w:r>
      <w:r w:rsidRPr="00277D9D">
        <w:rPr>
          <w:rFonts w:ascii="Arial" w:eastAsia="仿宋" w:hAnsi="仿宋" w:cs="Arial"/>
          <w:b/>
          <w:sz w:val="24"/>
        </w:rPr>
        <w:t>大会</w:t>
      </w:r>
      <w:r>
        <w:rPr>
          <w:rFonts w:ascii="Arial" w:eastAsia="仿宋" w:hAnsi="仿宋" w:cs="Arial" w:hint="eastAsia"/>
          <w:b/>
          <w:sz w:val="24"/>
        </w:rPr>
        <w:t>（</w:t>
      </w:r>
      <w:r>
        <w:rPr>
          <w:rFonts w:ascii="Arial" w:eastAsia="仿宋" w:hAnsi="仿宋" w:cs="Arial" w:hint="eastAsia"/>
          <w:b/>
          <w:sz w:val="24"/>
        </w:rPr>
        <w:t>8:30-1</w:t>
      </w:r>
      <w:r>
        <w:rPr>
          <w:rFonts w:ascii="Arial" w:eastAsia="仿宋" w:hAnsi="仿宋" w:cs="Arial"/>
          <w:b/>
          <w:sz w:val="24"/>
        </w:rPr>
        <w:t>8</w:t>
      </w:r>
      <w:r>
        <w:rPr>
          <w:rFonts w:ascii="Arial" w:eastAsia="仿宋" w:hAnsi="仿宋" w:cs="Arial" w:hint="eastAsia"/>
          <w:b/>
          <w:sz w:val="24"/>
        </w:rPr>
        <w:t>:</w:t>
      </w:r>
      <w:r>
        <w:rPr>
          <w:rFonts w:ascii="Arial" w:eastAsia="仿宋" w:hAnsi="仿宋" w:cs="Arial"/>
          <w:b/>
          <w:sz w:val="24"/>
        </w:rPr>
        <w:t>0</w:t>
      </w:r>
      <w:r>
        <w:rPr>
          <w:rFonts w:ascii="Arial" w:eastAsia="仿宋" w:hAnsi="仿宋" w:cs="Arial" w:hint="eastAsia"/>
          <w:b/>
          <w:sz w:val="24"/>
        </w:rPr>
        <w:t>0</w:t>
      </w:r>
      <w:r>
        <w:rPr>
          <w:rFonts w:ascii="Arial" w:eastAsia="仿宋" w:hAnsi="仿宋" w:cs="Arial" w:hint="eastAsia"/>
          <w:b/>
          <w:sz w:val="24"/>
        </w:rPr>
        <w:t>）</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人工智能技术发展</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全球低碳技术趋势</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未来健康管理</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国创中心的理念和战略</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美容家电行业的发展和挑战</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家电双碳行动方案发布</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AR</w:t>
      </w:r>
      <w:r w:rsidRPr="00E16759">
        <w:rPr>
          <w:rFonts w:ascii="Arial" w:eastAsia="仿宋" w:hAnsi="Arial" w:cs="Arial" w:hint="eastAsia"/>
          <w:sz w:val="24"/>
        </w:rPr>
        <w:t>虚拟现实技术发展</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一站式智能家电解决方案</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以数据为中心的人工智能赋能家电研发</w:t>
      </w:r>
    </w:p>
    <w:p w:rsidR="0093610C" w:rsidRDefault="0093610C" w:rsidP="0093610C">
      <w:pPr>
        <w:numPr>
          <w:ilvl w:val="0"/>
          <w:numId w:val="2"/>
        </w:numPr>
        <w:spacing w:afterLines="50" w:line="360" w:lineRule="auto"/>
        <w:rPr>
          <w:rFonts w:ascii="Arial" w:eastAsia="仿宋" w:hAnsi="Arial" w:cs="Arial"/>
          <w:sz w:val="24"/>
        </w:rPr>
      </w:pPr>
      <w:r w:rsidRPr="00E547E4">
        <w:rPr>
          <w:rFonts w:ascii="Arial" w:eastAsia="仿宋" w:hAnsi="Arial" w:cs="Arial" w:hint="eastAsia"/>
          <w:sz w:val="24"/>
        </w:rPr>
        <w:t>软硬件一体智能方案助力家电品牌建立用户连接提升增值价值</w:t>
      </w:r>
    </w:p>
    <w:p w:rsidR="0093610C" w:rsidRPr="00E547E4" w:rsidRDefault="0093610C" w:rsidP="0093610C">
      <w:pPr>
        <w:numPr>
          <w:ilvl w:val="0"/>
          <w:numId w:val="2"/>
        </w:numPr>
        <w:spacing w:afterLines="50" w:line="360" w:lineRule="auto"/>
        <w:rPr>
          <w:rFonts w:ascii="Arial" w:eastAsia="仿宋" w:hAnsi="Arial" w:cs="Arial"/>
          <w:bCs/>
          <w:sz w:val="24"/>
        </w:rPr>
      </w:pPr>
      <w:r w:rsidRPr="00E547E4">
        <w:rPr>
          <w:rFonts w:ascii="Arial" w:eastAsia="仿宋" w:hAnsi="Arial" w:cs="Arial" w:hint="eastAsia"/>
          <w:sz w:val="24"/>
        </w:rPr>
        <w:t>创芯助力家电行业走向智慧未来</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必易微单相电机</w:t>
      </w:r>
      <w:proofErr w:type="spellStart"/>
      <w:r w:rsidRPr="00E16759">
        <w:rPr>
          <w:rFonts w:ascii="Arial" w:eastAsia="仿宋" w:hAnsi="Arial" w:cs="Arial" w:hint="eastAsia"/>
          <w:sz w:val="24"/>
        </w:rPr>
        <w:t>SoC</w:t>
      </w:r>
      <w:proofErr w:type="spellEnd"/>
      <w:r w:rsidRPr="00E16759">
        <w:rPr>
          <w:rFonts w:ascii="Arial" w:eastAsia="仿宋" w:hAnsi="Arial" w:cs="Arial" w:hint="eastAsia"/>
          <w:sz w:val="24"/>
        </w:rPr>
        <w:t>驱动解决方案</w:t>
      </w:r>
    </w:p>
    <w:p w:rsidR="0093610C"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NFC/RFID</w:t>
      </w:r>
      <w:r w:rsidRPr="00E16759">
        <w:rPr>
          <w:rFonts w:ascii="Arial" w:eastAsia="仿宋" w:hAnsi="Arial" w:cs="Arial" w:hint="eastAsia"/>
          <w:sz w:val="24"/>
        </w:rPr>
        <w:t>技术助力家用电器向数字化演进</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家电彩板</w:t>
      </w:r>
      <w:r w:rsidRPr="00E16759">
        <w:rPr>
          <w:rFonts w:ascii="Arial" w:eastAsia="仿宋" w:hAnsi="Arial" w:cs="Arial" w:hint="eastAsia"/>
          <w:sz w:val="24"/>
        </w:rPr>
        <w:t>2022-2023</w:t>
      </w:r>
      <w:r w:rsidRPr="00E16759">
        <w:rPr>
          <w:rFonts w:ascii="Arial" w:eastAsia="仿宋" w:hAnsi="Arial" w:cs="Arial" w:hint="eastAsia"/>
          <w:sz w:val="24"/>
        </w:rPr>
        <w:t>趋势及产品应用</w:t>
      </w:r>
    </w:p>
    <w:p w:rsidR="0093610C"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高强度高耐蚀</w:t>
      </w:r>
      <w:r w:rsidRPr="00E16759">
        <w:rPr>
          <w:rFonts w:ascii="Arial" w:eastAsia="仿宋" w:hAnsi="Arial" w:cs="Arial" w:hint="eastAsia"/>
          <w:sz w:val="24"/>
        </w:rPr>
        <w:t>QN</w:t>
      </w:r>
      <w:r w:rsidRPr="00E16759">
        <w:rPr>
          <w:rFonts w:ascii="Arial" w:eastAsia="仿宋" w:hAnsi="Arial" w:cs="Arial" w:hint="eastAsia"/>
          <w:sz w:val="24"/>
        </w:rPr>
        <w:t>系列不锈钢研发及家电领域的应用</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多维度设计降本助力企业化危为机</w:t>
      </w:r>
    </w:p>
    <w:p w:rsidR="0093610C" w:rsidRPr="00E16759" w:rsidRDefault="0093610C" w:rsidP="0093610C">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TIC</w:t>
      </w:r>
      <w:r w:rsidRPr="00E16759">
        <w:rPr>
          <w:rFonts w:ascii="Arial" w:eastAsia="仿宋" w:hAnsi="Arial" w:cs="Arial" w:hint="eastAsia"/>
          <w:sz w:val="24"/>
        </w:rPr>
        <w:t>行业建模与仿真合规性路径的探索</w:t>
      </w:r>
    </w:p>
    <w:p w:rsidR="0093610C" w:rsidRPr="00F83D87" w:rsidRDefault="0093610C" w:rsidP="0093610C">
      <w:pPr>
        <w:numPr>
          <w:ilvl w:val="0"/>
          <w:numId w:val="2"/>
        </w:numPr>
        <w:spacing w:afterLines="50" w:line="360" w:lineRule="auto"/>
        <w:rPr>
          <w:rFonts w:ascii="Arial" w:eastAsia="仿宋" w:hAnsi="Arial" w:cs="Arial" w:hint="eastAsia"/>
          <w:sz w:val="24"/>
        </w:rPr>
      </w:pPr>
      <w:r w:rsidRPr="00E16759">
        <w:rPr>
          <w:rFonts w:ascii="Arial" w:eastAsia="仿宋" w:hAnsi="Arial" w:cs="Arial" w:hint="eastAsia"/>
          <w:sz w:val="24"/>
        </w:rPr>
        <w:t>家电智能时代的新服务探索</w:t>
      </w:r>
    </w:p>
    <w:p w:rsidR="0093610C" w:rsidRPr="00A723EE" w:rsidRDefault="0093610C" w:rsidP="0093610C">
      <w:pPr>
        <w:spacing w:line="360" w:lineRule="auto"/>
        <w:jc w:val="left"/>
        <w:rPr>
          <w:rFonts w:ascii="Arial" w:eastAsia="仿宋" w:hAnsi="Arial" w:cs="Arial" w:hint="eastAsia"/>
          <w:bCs/>
          <w:sz w:val="24"/>
        </w:rPr>
        <w:sectPr w:rsidR="0093610C" w:rsidRPr="00A723EE" w:rsidSect="00781E51">
          <w:pgSz w:w="11906" w:h="16838"/>
          <w:pgMar w:top="1440" w:right="1466" w:bottom="1440" w:left="1800" w:header="851" w:footer="992" w:gutter="0"/>
          <w:cols w:space="425"/>
          <w:docGrid w:type="lines" w:linePitch="312"/>
        </w:sectPr>
      </w:pPr>
    </w:p>
    <w:p w:rsidR="0093610C" w:rsidRDefault="0093610C" w:rsidP="0093610C">
      <w:pPr>
        <w:rPr>
          <w:rFonts w:ascii="Arial" w:eastAsia="仿宋" w:hAnsi="仿宋" w:cs="Arial" w:hint="eastAsia"/>
          <w:b/>
          <w:sz w:val="24"/>
        </w:rPr>
      </w:pPr>
      <w:r w:rsidRPr="00277D9D">
        <w:rPr>
          <w:rFonts w:ascii="Arial" w:eastAsia="仿宋" w:hAnsi="Arial" w:cs="Arial"/>
          <w:b/>
          <w:sz w:val="24"/>
        </w:rPr>
        <w:lastRenderedPageBreak/>
        <w:t>1</w:t>
      </w:r>
      <w:r>
        <w:rPr>
          <w:rFonts w:ascii="Arial" w:eastAsia="仿宋" w:hAnsi="Arial" w:cs="Arial" w:hint="eastAsia"/>
          <w:b/>
          <w:sz w:val="24"/>
        </w:rPr>
        <w:t>0</w:t>
      </w:r>
      <w:r w:rsidRPr="00277D9D">
        <w:rPr>
          <w:rFonts w:ascii="Arial" w:eastAsia="仿宋" w:hAnsi="仿宋" w:cs="Arial"/>
          <w:b/>
          <w:sz w:val="24"/>
        </w:rPr>
        <w:t>月</w:t>
      </w:r>
      <w:r>
        <w:rPr>
          <w:rFonts w:ascii="Arial" w:eastAsia="仿宋" w:hAnsi="Arial" w:cs="Arial"/>
          <w:b/>
          <w:sz w:val="24"/>
        </w:rPr>
        <w:t>28</w:t>
      </w:r>
      <w:r w:rsidRPr="00277D9D">
        <w:rPr>
          <w:rFonts w:ascii="Arial" w:eastAsia="仿宋" w:hAnsi="仿宋" w:cs="Arial"/>
          <w:b/>
          <w:sz w:val="24"/>
        </w:rPr>
        <w:t>日</w:t>
      </w:r>
      <w:r w:rsidRPr="00D55BA0">
        <w:rPr>
          <w:rFonts w:ascii="仿宋" w:eastAsia="仿宋" w:hAnsi="仿宋" w:cs="Arial"/>
          <w:b/>
          <w:sz w:val="24"/>
        </w:rPr>
        <w:t>——</w:t>
      </w:r>
      <w:r w:rsidRPr="00277D9D">
        <w:rPr>
          <w:rFonts w:ascii="Arial" w:eastAsia="仿宋" w:hAnsi="仿宋" w:cs="Arial"/>
          <w:b/>
          <w:sz w:val="24"/>
        </w:rPr>
        <w:t>专业</w:t>
      </w:r>
      <w:r>
        <w:rPr>
          <w:rFonts w:ascii="Arial" w:eastAsia="仿宋" w:hAnsi="仿宋" w:cs="Arial" w:hint="eastAsia"/>
          <w:b/>
          <w:sz w:val="24"/>
        </w:rPr>
        <w:t>技术</w:t>
      </w:r>
      <w:r w:rsidRPr="00277D9D">
        <w:rPr>
          <w:rFonts w:ascii="Arial" w:eastAsia="仿宋" w:hAnsi="仿宋" w:cs="Arial"/>
          <w:b/>
          <w:sz w:val="24"/>
        </w:rPr>
        <w:t>分会</w:t>
      </w:r>
    </w:p>
    <w:p w:rsidR="0093610C" w:rsidRPr="00277D9D" w:rsidRDefault="0093610C" w:rsidP="0093610C">
      <w:pPr>
        <w:rPr>
          <w:rFonts w:ascii="Arial" w:eastAsia="仿宋" w:hAnsi="Arial" w:cs="Arial"/>
          <w:b/>
          <w:sz w:val="24"/>
        </w:rPr>
      </w:pPr>
    </w:p>
    <w:p w:rsidR="0093610C" w:rsidRPr="00713B35" w:rsidRDefault="0093610C" w:rsidP="0093610C">
      <w:pPr>
        <w:numPr>
          <w:ilvl w:val="0"/>
          <w:numId w:val="1"/>
        </w:numPr>
        <w:tabs>
          <w:tab w:val="clear" w:pos="360"/>
          <w:tab w:val="num" w:pos="1"/>
        </w:tabs>
        <w:spacing w:line="460" w:lineRule="exact"/>
        <w:ind w:left="0" w:firstLine="1"/>
        <w:rPr>
          <w:rFonts w:ascii="Arial" w:eastAsia="仿宋" w:hAnsi="Arial" w:cs="Arial"/>
          <w:b/>
          <w:sz w:val="24"/>
        </w:rPr>
      </w:pPr>
      <w:r w:rsidRPr="00713B35">
        <w:rPr>
          <w:rFonts w:ascii="Arial" w:eastAsia="仿宋" w:hAnsi="仿宋" w:cs="Arial" w:hint="eastAsia"/>
          <w:b/>
          <w:sz w:val="24"/>
        </w:rPr>
        <w:t>房间空调器行业</w:t>
      </w:r>
      <w:r w:rsidRPr="00713B35">
        <w:rPr>
          <w:rFonts w:ascii="Arial" w:eastAsia="仿宋" w:hAnsi="仿宋" w:cs="Arial" w:hint="eastAsia"/>
          <w:b/>
          <w:sz w:val="24"/>
        </w:rPr>
        <w:t>HCFC-22</w:t>
      </w:r>
      <w:r w:rsidRPr="00713B35">
        <w:rPr>
          <w:rFonts w:ascii="Arial" w:eastAsia="仿宋" w:hAnsi="仿宋" w:cs="Arial" w:hint="eastAsia"/>
          <w:b/>
          <w:sz w:val="24"/>
        </w:rPr>
        <w:t>替代技术国际交流会暨空调器</w:t>
      </w:r>
      <w:r w:rsidRPr="00713B35">
        <w:rPr>
          <w:rFonts w:ascii="Arial" w:eastAsia="仿宋" w:hAnsi="仿宋" w:cs="Arial"/>
          <w:b/>
          <w:sz w:val="24"/>
        </w:rPr>
        <w:t>专业</w:t>
      </w:r>
      <w:r w:rsidRPr="00713B35">
        <w:rPr>
          <w:rFonts w:ascii="Arial" w:eastAsia="仿宋" w:hAnsi="仿宋" w:cs="Arial" w:hint="eastAsia"/>
          <w:b/>
          <w:sz w:val="24"/>
        </w:rPr>
        <w:t>技术</w:t>
      </w:r>
      <w:r w:rsidRPr="00713B35">
        <w:rPr>
          <w:rFonts w:ascii="Arial" w:eastAsia="仿宋" w:hAnsi="仿宋" w:cs="Arial"/>
          <w:b/>
          <w:sz w:val="24"/>
        </w:rPr>
        <w:t>分会</w:t>
      </w:r>
      <w:r w:rsidRPr="00713B35">
        <w:rPr>
          <w:rFonts w:ascii="Arial" w:eastAsia="仿宋" w:hAnsi="仿宋" w:cs="Arial" w:hint="eastAsia"/>
          <w:b/>
          <w:sz w:val="24"/>
        </w:rPr>
        <w:t>（</w:t>
      </w:r>
      <w:r w:rsidRPr="00713B35">
        <w:rPr>
          <w:rFonts w:ascii="Arial" w:eastAsia="仿宋" w:hAnsi="仿宋" w:cs="Arial" w:hint="eastAsia"/>
          <w:b/>
          <w:sz w:val="24"/>
        </w:rPr>
        <w:t>8:30-1</w:t>
      </w:r>
      <w:r w:rsidRPr="00713B35">
        <w:rPr>
          <w:rFonts w:ascii="Arial" w:eastAsia="仿宋" w:hAnsi="仿宋" w:cs="Arial"/>
          <w:b/>
          <w:sz w:val="24"/>
        </w:rPr>
        <w:t>8</w:t>
      </w:r>
      <w:r w:rsidRPr="00713B35">
        <w:rPr>
          <w:rFonts w:ascii="Arial" w:eastAsia="仿宋" w:hAnsi="仿宋" w:cs="Arial" w:hint="eastAsia"/>
          <w:b/>
          <w:sz w:val="24"/>
        </w:rPr>
        <w:t>:</w:t>
      </w:r>
      <w:r w:rsidRPr="00713B35">
        <w:rPr>
          <w:rFonts w:ascii="Arial" w:eastAsia="仿宋" w:hAnsi="仿宋" w:cs="Arial"/>
          <w:b/>
          <w:sz w:val="24"/>
        </w:rPr>
        <w:t>0</w:t>
      </w:r>
      <w:r w:rsidRPr="00713B35">
        <w:rPr>
          <w:rFonts w:ascii="Arial" w:eastAsia="仿宋" w:hAnsi="仿宋" w:cs="Arial" w:hint="eastAsia"/>
          <w:b/>
          <w:sz w:val="24"/>
        </w:rPr>
        <w:t>0</w:t>
      </w:r>
      <w:r w:rsidRPr="00713B35">
        <w:rPr>
          <w:rFonts w:ascii="Arial" w:eastAsia="仿宋" w:hAnsi="仿宋" w:cs="Arial" w:hint="eastAsia"/>
          <w:b/>
          <w:sz w:val="24"/>
        </w:rPr>
        <w:t>）</w:t>
      </w:r>
    </w:p>
    <w:p w:rsidR="0093610C" w:rsidRPr="00277D9D" w:rsidRDefault="0093610C" w:rsidP="0093610C">
      <w:pPr>
        <w:spacing w:line="460" w:lineRule="exact"/>
        <w:ind w:left="1"/>
        <w:rPr>
          <w:rFonts w:ascii="Arial" w:eastAsia="仿宋" w:hAnsi="Arial" w:cs="Arial" w:hint="eastAsia"/>
          <w:b/>
          <w:sz w:val="24"/>
        </w:rPr>
      </w:pPr>
      <w:r>
        <w:rPr>
          <w:rFonts w:ascii="Arial" w:eastAsia="仿宋" w:hAnsi="仿宋" w:cs="Arial" w:hint="eastAsia"/>
          <w:b/>
          <w:sz w:val="24"/>
        </w:rPr>
        <w:t>上午：</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人体舒适性仿真</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空调器噪声控制</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空调节能技术趋势</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户式中央空调发展和技术趋势</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房间空调器产品新风功能和关键技术研究</w:t>
      </w:r>
    </w:p>
    <w:p w:rsidR="0093610C" w:rsidRPr="006C6F33"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高转速压缩机研究</w:t>
      </w:r>
    </w:p>
    <w:p w:rsidR="0093610C" w:rsidRPr="00D16126" w:rsidRDefault="0093610C" w:rsidP="0093610C">
      <w:pPr>
        <w:numPr>
          <w:ilvl w:val="0"/>
          <w:numId w:val="2"/>
        </w:numPr>
        <w:spacing w:afterLines="50" w:line="460" w:lineRule="exact"/>
        <w:rPr>
          <w:rFonts w:ascii="Arial" w:eastAsia="仿宋" w:hAnsi="Arial" w:cs="Arial"/>
          <w:sz w:val="24"/>
        </w:rPr>
      </w:pPr>
      <w:r w:rsidRPr="00D16126">
        <w:rPr>
          <w:rFonts w:ascii="Arial" w:eastAsia="仿宋" w:hAnsi="Arial" w:cs="Arial" w:hint="eastAsia"/>
          <w:sz w:val="24"/>
        </w:rPr>
        <w:t>家电行业节能减排涂装解决方案研究</w:t>
      </w:r>
    </w:p>
    <w:p w:rsidR="0093610C" w:rsidRDefault="0093610C" w:rsidP="0093610C">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浅谈空调换热器管件焊接质量的改善</w:t>
      </w:r>
    </w:p>
    <w:p w:rsidR="0093610C" w:rsidRDefault="0093610C" w:rsidP="0093610C">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直流变频压缩机绕组温度推算技术研究及应用</w:t>
      </w:r>
    </w:p>
    <w:p w:rsidR="0093610C" w:rsidRDefault="0093610C" w:rsidP="0093610C">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家用新风空调低温新风防凝露的实验研究</w:t>
      </w:r>
    </w:p>
    <w:p w:rsidR="0093610C" w:rsidRPr="00C20E32" w:rsidRDefault="0093610C" w:rsidP="0093610C">
      <w:pPr>
        <w:numPr>
          <w:ilvl w:val="0"/>
          <w:numId w:val="2"/>
        </w:numPr>
        <w:spacing w:afterLines="50" w:line="460" w:lineRule="exact"/>
        <w:rPr>
          <w:rFonts w:ascii="Arial" w:eastAsia="仿宋" w:hAnsi="Arial" w:cs="Arial"/>
          <w:sz w:val="24"/>
        </w:rPr>
      </w:pPr>
      <w:r w:rsidRPr="00912678">
        <w:rPr>
          <w:rFonts w:ascii="Arial" w:eastAsia="仿宋" w:hAnsi="Arial" w:cs="Arial" w:hint="eastAsia"/>
          <w:sz w:val="24"/>
        </w:rPr>
        <w:t>吹风式风冷柜内机风场流动均匀性及优化研究</w:t>
      </w:r>
    </w:p>
    <w:p w:rsidR="0093610C" w:rsidRPr="004467A0" w:rsidRDefault="0093610C" w:rsidP="0093610C">
      <w:pPr>
        <w:spacing w:line="460" w:lineRule="exact"/>
        <w:ind w:left="1"/>
        <w:rPr>
          <w:rFonts w:ascii="Arial" w:eastAsia="仿宋" w:hAnsi="仿宋" w:cs="Arial" w:hint="eastAsia"/>
          <w:b/>
          <w:sz w:val="24"/>
        </w:rPr>
      </w:pPr>
      <w:r w:rsidRPr="004467A0">
        <w:rPr>
          <w:rFonts w:ascii="Arial" w:eastAsia="仿宋" w:hAnsi="仿宋" w:cs="Arial" w:hint="eastAsia"/>
          <w:b/>
          <w:sz w:val="24"/>
        </w:rPr>
        <w:t>下午：</w:t>
      </w:r>
    </w:p>
    <w:p w:rsidR="0093610C" w:rsidRPr="0006184C" w:rsidRDefault="0093610C" w:rsidP="0093610C">
      <w:pPr>
        <w:numPr>
          <w:ilvl w:val="0"/>
          <w:numId w:val="2"/>
        </w:numPr>
        <w:spacing w:afterLines="50" w:line="460" w:lineRule="exact"/>
        <w:rPr>
          <w:rFonts w:ascii="Arial" w:eastAsia="仿宋" w:hAnsi="Arial" w:cs="Arial" w:hint="eastAsia"/>
          <w:sz w:val="24"/>
        </w:rPr>
      </w:pPr>
      <w:r w:rsidRPr="0006184C">
        <w:rPr>
          <w:rFonts w:ascii="Arial" w:eastAsia="仿宋" w:hAnsi="Arial" w:cs="Arial" w:hint="eastAsia"/>
          <w:sz w:val="24"/>
        </w:rPr>
        <w:t>房间空调器行业</w:t>
      </w:r>
      <w:r w:rsidRPr="0006184C">
        <w:rPr>
          <w:rFonts w:ascii="Arial" w:eastAsia="仿宋" w:hAnsi="Arial" w:cs="Arial" w:hint="eastAsia"/>
          <w:sz w:val="24"/>
        </w:rPr>
        <w:t>HFCs</w:t>
      </w:r>
      <w:r w:rsidRPr="0006184C">
        <w:rPr>
          <w:rFonts w:ascii="Arial" w:eastAsia="仿宋" w:hAnsi="Arial" w:cs="Arial" w:hint="eastAsia"/>
          <w:sz w:val="24"/>
        </w:rPr>
        <w:t>管控相关政策</w:t>
      </w:r>
    </w:p>
    <w:p w:rsidR="0093610C" w:rsidRPr="0006184C" w:rsidRDefault="0093610C" w:rsidP="0093610C">
      <w:pPr>
        <w:numPr>
          <w:ilvl w:val="0"/>
          <w:numId w:val="2"/>
        </w:numPr>
        <w:spacing w:afterLines="50" w:line="460" w:lineRule="exact"/>
        <w:rPr>
          <w:rFonts w:ascii="Arial" w:eastAsia="仿宋" w:hAnsi="Arial" w:cs="Arial" w:hint="eastAsia"/>
          <w:sz w:val="24"/>
        </w:rPr>
      </w:pPr>
      <w:r w:rsidRPr="0006184C">
        <w:rPr>
          <w:rFonts w:ascii="Arial" w:eastAsia="仿宋" w:hAnsi="Arial" w:cs="Arial" w:hint="eastAsia"/>
          <w:sz w:val="24"/>
        </w:rPr>
        <w:t>房间空调器行业</w:t>
      </w:r>
      <w:r w:rsidRPr="0006184C">
        <w:rPr>
          <w:rFonts w:ascii="Arial" w:eastAsia="仿宋" w:hAnsi="Arial" w:cs="Arial" w:hint="eastAsia"/>
          <w:sz w:val="24"/>
        </w:rPr>
        <w:t>HCFCs</w:t>
      </w:r>
      <w:r w:rsidRPr="0006184C">
        <w:rPr>
          <w:rFonts w:ascii="Arial" w:eastAsia="仿宋" w:hAnsi="Arial" w:cs="Arial" w:hint="eastAsia"/>
          <w:sz w:val="24"/>
        </w:rPr>
        <w:t>淘汰管理计划实施进展</w:t>
      </w:r>
    </w:p>
    <w:p w:rsidR="0093610C" w:rsidRDefault="0093610C" w:rsidP="0093610C">
      <w:pPr>
        <w:numPr>
          <w:ilvl w:val="0"/>
          <w:numId w:val="2"/>
        </w:numPr>
        <w:spacing w:afterLines="50" w:line="460" w:lineRule="exact"/>
        <w:rPr>
          <w:rFonts w:ascii="Arial" w:eastAsia="仿宋" w:hAnsi="Arial" w:cs="Arial"/>
          <w:sz w:val="24"/>
        </w:rPr>
      </w:pPr>
      <w:r w:rsidRPr="0006184C">
        <w:rPr>
          <w:rFonts w:ascii="Arial" w:eastAsia="仿宋" w:hAnsi="Arial" w:cs="Arial" w:hint="eastAsia"/>
          <w:sz w:val="24"/>
        </w:rPr>
        <w:t>全球主要国家</w:t>
      </w:r>
      <w:r w:rsidRPr="0006184C">
        <w:rPr>
          <w:rFonts w:ascii="Arial" w:eastAsia="仿宋" w:hAnsi="Arial" w:cs="Arial" w:hint="eastAsia"/>
          <w:sz w:val="24"/>
        </w:rPr>
        <w:t>HFCs</w:t>
      </w:r>
      <w:r w:rsidRPr="0006184C">
        <w:rPr>
          <w:rFonts w:ascii="Arial" w:eastAsia="仿宋" w:hAnsi="Arial" w:cs="Arial" w:hint="eastAsia"/>
          <w:sz w:val="24"/>
        </w:rPr>
        <w:t>管控趋势</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R290</w:t>
      </w:r>
      <w:r w:rsidRPr="006C6F33">
        <w:rPr>
          <w:rFonts w:ascii="Arial" w:eastAsia="仿宋" w:hAnsi="Arial" w:cs="Arial" w:hint="eastAsia"/>
          <w:sz w:val="24"/>
        </w:rPr>
        <w:t>空调器潜在点火源分析与引燃特性研究</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关于可燃性冷媒泄漏仿真建模的研究和服务</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R290</w:t>
      </w:r>
      <w:r w:rsidRPr="006C6F33">
        <w:rPr>
          <w:rFonts w:ascii="Arial" w:eastAsia="仿宋" w:hAnsi="Arial" w:cs="Arial" w:hint="eastAsia"/>
          <w:sz w:val="24"/>
        </w:rPr>
        <w:t>等可燃冷媒产线的降本增效和安全周期管理</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用于</w:t>
      </w:r>
      <w:r w:rsidRPr="006C6F33">
        <w:rPr>
          <w:rFonts w:ascii="Arial" w:eastAsia="仿宋" w:hAnsi="Arial" w:cs="Arial" w:hint="eastAsia"/>
          <w:sz w:val="24"/>
        </w:rPr>
        <w:t>R290</w:t>
      </w:r>
      <w:r w:rsidRPr="006C6F33">
        <w:rPr>
          <w:rFonts w:ascii="Arial" w:eastAsia="仿宋" w:hAnsi="Arial" w:cs="Arial" w:hint="eastAsia"/>
          <w:sz w:val="24"/>
        </w:rPr>
        <w:t>制冷剂的润滑油开发</w:t>
      </w:r>
    </w:p>
    <w:p w:rsidR="0093610C"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lastRenderedPageBreak/>
        <w:t>R290</w:t>
      </w:r>
      <w:r w:rsidRPr="006C6F33">
        <w:rPr>
          <w:rFonts w:ascii="Arial" w:eastAsia="仿宋" w:hAnsi="Arial" w:cs="Arial" w:hint="eastAsia"/>
          <w:sz w:val="24"/>
        </w:rPr>
        <w:t>空调器节流可靠性分析</w:t>
      </w:r>
    </w:p>
    <w:p w:rsidR="0093610C" w:rsidRPr="00463137" w:rsidRDefault="0093610C" w:rsidP="0093610C">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相变蓄冷空调</w:t>
      </w:r>
      <w:r w:rsidRPr="006C6F33">
        <w:rPr>
          <w:rFonts w:ascii="Arial" w:eastAsia="仿宋" w:hAnsi="Arial" w:cs="Arial" w:hint="eastAsia"/>
          <w:sz w:val="24"/>
        </w:rPr>
        <w:t>CNT</w:t>
      </w:r>
      <w:r w:rsidRPr="006C6F33">
        <w:rPr>
          <w:rFonts w:ascii="Arial" w:eastAsia="仿宋" w:hAnsi="Arial" w:cs="Arial" w:hint="eastAsia"/>
          <w:sz w:val="24"/>
        </w:rPr>
        <w:t>工质性能研究</w:t>
      </w:r>
    </w:p>
    <w:p w:rsidR="0093610C" w:rsidRPr="00F277AF" w:rsidRDefault="0093610C" w:rsidP="0093610C">
      <w:pPr>
        <w:numPr>
          <w:ilvl w:val="0"/>
          <w:numId w:val="1"/>
        </w:numPr>
        <w:tabs>
          <w:tab w:val="clear" w:pos="360"/>
          <w:tab w:val="num" w:pos="142"/>
        </w:tabs>
        <w:spacing w:afterLines="50" w:line="460" w:lineRule="exact"/>
        <w:ind w:leftChars="-32" w:left="-67" w:firstLine="66"/>
        <w:rPr>
          <w:rFonts w:ascii="Arial" w:eastAsia="仿宋" w:hAnsi="仿宋" w:cs="Arial"/>
          <w:b/>
          <w:sz w:val="24"/>
        </w:rPr>
      </w:pPr>
      <w:r w:rsidRPr="00277D9D">
        <w:rPr>
          <w:rFonts w:ascii="Arial" w:eastAsia="仿宋" w:hAnsi="仿宋" w:cs="Arial"/>
          <w:b/>
          <w:sz w:val="24"/>
        </w:rPr>
        <w:t>冰箱</w:t>
      </w:r>
      <w:r w:rsidRPr="00290C7F">
        <w:rPr>
          <w:rFonts w:ascii="Arial" w:eastAsia="仿宋" w:hAnsi="仿宋" w:cs="Arial"/>
          <w:b/>
          <w:sz w:val="24"/>
        </w:rPr>
        <w:t>/</w:t>
      </w:r>
      <w:r w:rsidRPr="00290C7F">
        <w:rPr>
          <w:rFonts w:ascii="Arial" w:eastAsia="仿宋" w:hAnsi="仿宋" w:cs="Arial"/>
          <w:b/>
          <w:sz w:val="24"/>
        </w:rPr>
        <w:t>冷柜</w:t>
      </w:r>
      <w:r w:rsidRPr="00277D9D">
        <w:rPr>
          <w:rFonts w:ascii="Arial" w:eastAsia="仿宋" w:hAnsi="仿宋" w:cs="Arial"/>
          <w:b/>
          <w:sz w:val="24"/>
        </w:rPr>
        <w:t>专业</w:t>
      </w:r>
      <w:r>
        <w:rPr>
          <w:rFonts w:ascii="Arial" w:eastAsia="仿宋" w:hAnsi="仿宋" w:cs="Arial" w:hint="eastAsia"/>
          <w:b/>
          <w:sz w:val="24"/>
        </w:rPr>
        <w:t>技术</w:t>
      </w:r>
      <w:r w:rsidRPr="00277D9D">
        <w:rPr>
          <w:rFonts w:ascii="Arial" w:eastAsia="仿宋" w:hAnsi="仿宋" w:cs="Arial"/>
          <w:b/>
          <w:sz w:val="24"/>
        </w:rPr>
        <w:t>分会</w:t>
      </w:r>
      <w:r>
        <w:rPr>
          <w:rFonts w:ascii="Arial" w:eastAsia="仿宋" w:hAnsi="仿宋" w:cs="Arial" w:hint="eastAsia"/>
          <w:b/>
          <w:sz w:val="24"/>
        </w:rPr>
        <w:t>（</w:t>
      </w:r>
      <w:r w:rsidRPr="00135615">
        <w:rPr>
          <w:rFonts w:ascii="Arial" w:eastAsia="仿宋" w:hAnsi="仿宋" w:cs="Arial" w:hint="eastAsia"/>
          <w:b/>
          <w:sz w:val="24"/>
        </w:rPr>
        <w:t>8:30-</w:t>
      </w:r>
      <w:r w:rsidRPr="00135615">
        <w:rPr>
          <w:rFonts w:ascii="Arial" w:eastAsia="仿宋" w:hAnsi="仿宋" w:cs="Arial"/>
          <w:b/>
          <w:sz w:val="24"/>
        </w:rPr>
        <w:t>1</w:t>
      </w:r>
      <w:r>
        <w:rPr>
          <w:rFonts w:ascii="Arial" w:eastAsia="仿宋" w:hAnsi="仿宋" w:cs="Arial"/>
          <w:b/>
          <w:sz w:val="24"/>
        </w:rPr>
        <w:t>2</w:t>
      </w:r>
      <w:r w:rsidRPr="00135615">
        <w:rPr>
          <w:rFonts w:ascii="Arial" w:eastAsia="仿宋" w:hAnsi="仿宋" w:cs="Arial" w:hint="eastAsia"/>
          <w:b/>
          <w:sz w:val="24"/>
        </w:rPr>
        <w:t>:</w:t>
      </w:r>
      <w:r>
        <w:rPr>
          <w:rFonts w:ascii="Arial" w:eastAsia="仿宋" w:hAnsi="仿宋" w:cs="Arial"/>
          <w:b/>
          <w:sz w:val="24"/>
        </w:rPr>
        <w:t>3</w:t>
      </w:r>
      <w:r w:rsidRPr="00135615">
        <w:rPr>
          <w:rFonts w:ascii="Arial" w:eastAsia="仿宋" w:hAnsi="仿宋" w:cs="Arial" w:hint="eastAsia"/>
          <w:b/>
          <w:sz w:val="24"/>
        </w:rPr>
        <w:t>0</w:t>
      </w:r>
      <w:r>
        <w:rPr>
          <w:rFonts w:ascii="Arial" w:eastAsia="仿宋" w:hAnsi="仿宋" w:cs="Arial" w:hint="eastAsia"/>
          <w:b/>
          <w:sz w:val="24"/>
        </w:rPr>
        <w:t>）</w:t>
      </w:r>
    </w:p>
    <w:p w:rsidR="0093610C" w:rsidRDefault="0093610C" w:rsidP="0093610C">
      <w:pPr>
        <w:numPr>
          <w:ilvl w:val="0"/>
          <w:numId w:val="2"/>
        </w:numPr>
        <w:spacing w:afterLines="50" w:line="460" w:lineRule="exact"/>
        <w:ind w:hanging="425"/>
        <w:rPr>
          <w:rFonts w:ascii="Arial" w:eastAsia="仿宋" w:hAnsi="Arial" w:cs="Arial"/>
          <w:sz w:val="24"/>
        </w:rPr>
      </w:pPr>
      <w:r w:rsidRPr="00E16759">
        <w:rPr>
          <w:rFonts w:ascii="Arial" w:eastAsia="仿宋" w:hAnsi="Arial" w:cs="Arial" w:hint="eastAsia"/>
          <w:sz w:val="24"/>
        </w:rPr>
        <w:t>智能冰箱发展综述</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弹热制冷技术及其应用展望</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健康深冷无霜冰箱研究进展</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喷射器应用于冰箱制冷系统研究</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基于产业链的冰箱声品质提升工作情况汇报</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压缩机与冰箱噪声匹配研究与应用</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静磁场对冰箱食物安全的影响</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防露管对冰箱传热特性影响的仿真和实验研究</w:t>
      </w:r>
    </w:p>
    <w:p w:rsidR="0093610C" w:rsidRDefault="0093610C" w:rsidP="0093610C">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冰箱门封热湿传递特性及密封性能提升研究</w:t>
      </w:r>
    </w:p>
    <w:p w:rsidR="0093610C" w:rsidRDefault="0093610C" w:rsidP="0093610C">
      <w:pPr>
        <w:numPr>
          <w:ilvl w:val="0"/>
          <w:numId w:val="2"/>
        </w:numPr>
        <w:spacing w:afterLines="50" w:line="460" w:lineRule="exact"/>
        <w:rPr>
          <w:rFonts w:ascii="Arial" w:eastAsia="仿宋" w:hAnsi="Arial" w:cs="Arial"/>
          <w:sz w:val="24"/>
        </w:rPr>
      </w:pPr>
      <w:r w:rsidRPr="00E547E4">
        <w:rPr>
          <w:rFonts w:ascii="Arial" w:eastAsia="仿宋" w:hAnsi="Arial" w:cs="Arial" w:hint="eastAsia"/>
          <w:sz w:val="24"/>
        </w:rPr>
        <w:t>冷媒供应优化技术开发及应用探索</w:t>
      </w:r>
    </w:p>
    <w:p w:rsidR="0093610C" w:rsidRPr="00713B35" w:rsidRDefault="0093610C" w:rsidP="0093610C">
      <w:pPr>
        <w:numPr>
          <w:ilvl w:val="0"/>
          <w:numId w:val="1"/>
        </w:numPr>
        <w:tabs>
          <w:tab w:val="num" w:pos="150"/>
        </w:tabs>
        <w:spacing w:line="460" w:lineRule="exact"/>
        <w:ind w:leftChars="-2" w:left="1" w:hanging="5"/>
        <w:rPr>
          <w:rFonts w:ascii="Arial" w:eastAsia="仿宋" w:hAnsi="Arial" w:cs="Arial"/>
          <w:b/>
          <w:sz w:val="24"/>
        </w:rPr>
      </w:pPr>
      <w:r w:rsidRPr="00713B35">
        <w:rPr>
          <w:rFonts w:ascii="Arial" w:eastAsia="仿宋" w:hAnsi="仿宋" w:cs="Arial"/>
          <w:b/>
          <w:sz w:val="24"/>
        </w:rPr>
        <w:t>洗衣机专业</w:t>
      </w:r>
      <w:r w:rsidRPr="00713B35">
        <w:rPr>
          <w:rFonts w:ascii="Arial" w:eastAsia="仿宋" w:hAnsi="仿宋" w:cs="Arial" w:hint="eastAsia"/>
          <w:b/>
          <w:sz w:val="24"/>
        </w:rPr>
        <w:t>技术</w:t>
      </w:r>
      <w:r w:rsidRPr="00713B35">
        <w:rPr>
          <w:rFonts w:ascii="Arial" w:eastAsia="仿宋" w:hAnsi="仿宋" w:cs="Arial"/>
          <w:b/>
          <w:sz w:val="24"/>
        </w:rPr>
        <w:t>分会</w:t>
      </w:r>
      <w:r w:rsidRPr="00713B35">
        <w:rPr>
          <w:rFonts w:ascii="Arial" w:eastAsia="仿宋" w:hAnsi="仿宋" w:cs="Arial" w:hint="eastAsia"/>
          <w:b/>
          <w:sz w:val="24"/>
        </w:rPr>
        <w:t>（</w:t>
      </w:r>
      <w:r w:rsidRPr="00713B35">
        <w:rPr>
          <w:rFonts w:ascii="Arial" w:eastAsia="仿宋" w:hAnsi="仿宋" w:cs="Arial" w:hint="eastAsia"/>
          <w:b/>
          <w:sz w:val="24"/>
        </w:rPr>
        <w:t>8:30-12:</w:t>
      </w:r>
      <w:r w:rsidRPr="00713B35">
        <w:rPr>
          <w:rFonts w:ascii="Arial" w:eastAsia="仿宋" w:hAnsi="仿宋" w:cs="Arial"/>
          <w:b/>
          <w:sz w:val="24"/>
        </w:rPr>
        <w:t>0</w:t>
      </w:r>
      <w:r w:rsidRPr="00713B35">
        <w:rPr>
          <w:rFonts w:ascii="Arial" w:eastAsia="仿宋" w:hAnsi="仿宋" w:cs="Arial" w:hint="eastAsia"/>
          <w:b/>
          <w:sz w:val="24"/>
        </w:rPr>
        <w:t>0</w:t>
      </w:r>
      <w:r w:rsidRPr="00713B35">
        <w:rPr>
          <w:rFonts w:ascii="Arial" w:eastAsia="仿宋" w:hAnsi="仿宋" w:cs="Arial" w:hint="eastAsia"/>
          <w:b/>
          <w:sz w:val="24"/>
        </w:rPr>
        <w:t>）</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家用滚筒干衣机不同织物干燥过程中的性能影响</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干衣机双擎热泵技术应用研究</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基于</w:t>
      </w:r>
      <w:r w:rsidRPr="0006184C">
        <w:rPr>
          <w:rFonts w:ascii="Arial" w:eastAsia="仿宋" w:hAnsi="Arial" w:cs="Arial" w:hint="eastAsia"/>
          <w:bCs/>
          <w:sz w:val="24"/>
        </w:rPr>
        <w:t>TRIZ</w:t>
      </w:r>
      <w:r w:rsidRPr="0006184C">
        <w:rPr>
          <w:rFonts w:ascii="Arial" w:eastAsia="仿宋" w:hAnsi="Arial" w:cs="Arial" w:hint="eastAsia"/>
          <w:bCs/>
          <w:sz w:val="24"/>
        </w:rPr>
        <w:t>理论的干衣机自清洁过滤系统设计</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蓝氧特渍净技术在洗衣机中应用</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洗衣机内部霉菌类群分析及防霉材料效果测定</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磁悬浮技术在洗衣机中的应用</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基于</w:t>
      </w:r>
      <w:r w:rsidRPr="0006184C">
        <w:rPr>
          <w:rFonts w:ascii="Arial" w:eastAsia="仿宋" w:hAnsi="Arial" w:cs="Arial" w:hint="eastAsia"/>
          <w:bCs/>
          <w:sz w:val="24"/>
        </w:rPr>
        <w:t>LDA_SVM</w:t>
      </w:r>
      <w:r w:rsidRPr="0006184C">
        <w:rPr>
          <w:rFonts w:ascii="Arial" w:eastAsia="仿宋" w:hAnsi="Arial" w:cs="Arial" w:hint="eastAsia"/>
          <w:bCs/>
          <w:sz w:val="24"/>
        </w:rPr>
        <w:t>的洗衣机布质感知算法研究</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双变频洗衣机控制系统的抗干扰设计与仿真</w:t>
      </w:r>
    </w:p>
    <w:p w:rsidR="0093610C" w:rsidRDefault="0093610C" w:rsidP="0093610C">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电机端盖结构轻量化设计及其对波轮洗衣机噪声的影响分析</w:t>
      </w:r>
    </w:p>
    <w:p w:rsidR="0093610C" w:rsidRPr="002E5D1E" w:rsidRDefault="0093610C" w:rsidP="0093610C">
      <w:pPr>
        <w:numPr>
          <w:ilvl w:val="0"/>
          <w:numId w:val="1"/>
        </w:numPr>
        <w:tabs>
          <w:tab w:val="num" w:pos="-60"/>
        </w:tabs>
        <w:spacing w:afterLines="50" w:line="460" w:lineRule="exact"/>
        <w:ind w:leftChars="-34" w:left="-71" w:firstLine="70"/>
        <w:rPr>
          <w:rFonts w:ascii="Arial" w:eastAsia="仿宋" w:hAnsi="Arial" w:cs="Arial"/>
          <w:b/>
          <w:sz w:val="24"/>
        </w:rPr>
      </w:pPr>
      <w:r w:rsidRPr="002E5D1E">
        <w:rPr>
          <w:rFonts w:ascii="Arial" w:eastAsia="仿宋" w:hAnsi="仿宋" w:cs="Arial"/>
          <w:b/>
          <w:sz w:val="24"/>
        </w:rPr>
        <w:lastRenderedPageBreak/>
        <w:t>厨房电器专业技术分会（</w:t>
      </w:r>
      <w:r w:rsidRPr="002E5D1E">
        <w:rPr>
          <w:rFonts w:ascii="Arial" w:eastAsia="仿宋" w:hAnsi="Arial" w:cs="Arial"/>
          <w:b/>
          <w:sz w:val="24"/>
        </w:rPr>
        <w:t>8:30-1</w:t>
      </w:r>
      <w:r>
        <w:rPr>
          <w:rFonts w:ascii="Arial" w:eastAsia="仿宋" w:hAnsi="Arial" w:cs="Arial"/>
          <w:b/>
          <w:sz w:val="24"/>
        </w:rPr>
        <w:t>2</w:t>
      </w:r>
      <w:r w:rsidRPr="002E5D1E">
        <w:rPr>
          <w:rFonts w:ascii="Arial" w:eastAsia="仿宋" w:hAnsi="Arial" w:cs="Arial"/>
          <w:b/>
          <w:sz w:val="24"/>
        </w:rPr>
        <w:t>:</w:t>
      </w:r>
      <w:r>
        <w:rPr>
          <w:rFonts w:ascii="Arial" w:eastAsia="仿宋" w:hAnsi="Arial" w:cs="Arial"/>
          <w:b/>
          <w:sz w:val="24"/>
        </w:rPr>
        <w:t>1</w:t>
      </w:r>
      <w:r w:rsidRPr="002E5D1E">
        <w:rPr>
          <w:rFonts w:ascii="Arial" w:eastAsia="仿宋" w:hAnsi="Arial" w:cs="Arial"/>
          <w:b/>
          <w:sz w:val="24"/>
        </w:rPr>
        <w:t>0</w:t>
      </w:r>
      <w:r w:rsidRPr="002E5D1E">
        <w:rPr>
          <w:rFonts w:ascii="Arial" w:eastAsia="仿宋" w:hAnsi="仿宋" w:cs="Arial"/>
          <w:b/>
          <w:sz w:val="24"/>
        </w:rPr>
        <w:t>）</w:t>
      </w:r>
    </w:p>
    <w:p w:rsidR="0093610C" w:rsidRPr="00CD0BFB" w:rsidRDefault="0093610C" w:rsidP="0093610C">
      <w:pPr>
        <w:numPr>
          <w:ilvl w:val="0"/>
          <w:numId w:val="3"/>
        </w:numPr>
        <w:spacing w:afterLines="50" w:line="460" w:lineRule="exact"/>
        <w:ind w:hanging="278"/>
        <w:rPr>
          <w:rFonts w:ascii="Arial" w:eastAsia="仿宋" w:hAnsi="Arial" w:cs="Arial"/>
          <w:bCs/>
          <w:sz w:val="24"/>
        </w:rPr>
      </w:pPr>
      <w:bookmarkStart w:id="0" w:name="_Hlk83624959"/>
      <w:r w:rsidRPr="00E16759">
        <w:rPr>
          <w:rFonts w:ascii="Arial" w:eastAsia="仿宋" w:hAnsi="Arial" w:cs="Arial" w:hint="eastAsia"/>
          <w:bCs/>
          <w:sz w:val="24"/>
        </w:rPr>
        <w:t>厨房电器技术趋势综述</w:t>
      </w:r>
    </w:p>
    <w:p w:rsidR="0093610C" w:rsidRPr="00CD0BFB"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基于用户场景的老年人灶具产品设计研究</w:t>
      </w:r>
    </w:p>
    <w:p w:rsidR="0093610C" w:rsidRPr="00CD0BFB"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家居健康饮食与健康管理趋势在家电产品上的应用</w:t>
      </w:r>
    </w:p>
    <w:p w:rsidR="0093610C" w:rsidRPr="00CD0BFB"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集成灶技术发展趋势</w:t>
      </w:r>
    </w:p>
    <w:p w:rsidR="0093610C" w:rsidRPr="00CD0BFB"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烟机吸烟效果仿真平台搭建及测试评价系统搭建</w:t>
      </w:r>
    </w:p>
    <w:p w:rsidR="0093610C" w:rsidRPr="00CD0BFB"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隔热结构对防干烧灶具准确性的影响研究</w:t>
      </w:r>
    </w:p>
    <w:p w:rsidR="0093610C" w:rsidRPr="00713B35"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隔空控温在厨房电器领域的应用介绍及特色优势</w:t>
      </w:r>
    </w:p>
    <w:p w:rsidR="0093610C" w:rsidRDefault="0093610C" w:rsidP="0093610C">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不同熟制温度及烹饪方式对牛排品质的影响研究</w:t>
      </w:r>
    </w:p>
    <w:p w:rsidR="0093610C" w:rsidRPr="00A038D7" w:rsidRDefault="0093610C" w:rsidP="0093610C">
      <w:pPr>
        <w:numPr>
          <w:ilvl w:val="0"/>
          <w:numId w:val="3"/>
        </w:numPr>
        <w:spacing w:afterLines="50" w:line="460" w:lineRule="exact"/>
        <w:ind w:hanging="278"/>
        <w:rPr>
          <w:rFonts w:ascii="Arial" w:eastAsia="仿宋" w:hAnsi="Arial" w:cs="Arial"/>
          <w:bCs/>
          <w:sz w:val="24"/>
        </w:rPr>
      </w:pPr>
      <w:r w:rsidRPr="00230992">
        <w:rPr>
          <w:rFonts w:ascii="Arial" w:eastAsia="仿宋" w:hAnsi="Arial" w:cs="Arial" w:hint="eastAsia"/>
          <w:sz w:val="24"/>
        </w:rPr>
        <w:t>集成灶的厨房热舒适性提升研究</w:t>
      </w:r>
    </w:p>
    <w:p w:rsidR="0093610C" w:rsidRPr="00FC581C" w:rsidRDefault="0093610C" w:rsidP="0093610C">
      <w:pPr>
        <w:numPr>
          <w:ilvl w:val="0"/>
          <w:numId w:val="3"/>
        </w:numPr>
        <w:spacing w:afterLines="50" w:line="460" w:lineRule="exact"/>
        <w:ind w:hanging="278"/>
        <w:rPr>
          <w:rFonts w:ascii="Arial" w:eastAsia="仿宋" w:hAnsi="Arial" w:cs="Arial"/>
          <w:bCs/>
          <w:sz w:val="24"/>
        </w:rPr>
      </w:pPr>
      <w:r>
        <w:rPr>
          <w:rFonts w:ascii="Arial" w:eastAsia="仿宋" w:hAnsi="Arial" w:cs="Arial" w:hint="eastAsia"/>
          <w:sz w:val="24"/>
        </w:rPr>
        <w:t>烤箱内胆设计与烹饪效果研究</w:t>
      </w:r>
    </w:p>
    <w:bookmarkEnd w:id="0"/>
    <w:p w:rsidR="0093610C" w:rsidRPr="00713B35" w:rsidRDefault="0093610C" w:rsidP="0093610C">
      <w:pPr>
        <w:numPr>
          <w:ilvl w:val="0"/>
          <w:numId w:val="1"/>
        </w:numPr>
        <w:spacing w:afterLines="50" w:line="460" w:lineRule="exact"/>
        <w:ind w:leftChars="-67" w:left="-141" w:firstLine="142"/>
        <w:rPr>
          <w:rFonts w:ascii="Arial" w:eastAsia="仿宋" w:hAnsi="Arial" w:cs="Arial"/>
          <w:b/>
          <w:sz w:val="24"/>
        </w:rPr>
      </w:pPr>
      <w:r w:rsidRPr="00713B35">
        <w:rPr>
          <w:rFonts w:ascii="Arial" w:eastAsia="仿宋" w:hAnsi="仿宋" w:cs="Arial" w:hint="eastAsia"/>
          <w:b/>
          <w:sz w:val="24"/>
        </w:rPr>
        <w:t>全屋用水及采暖</w:t>
      </w:r>
      <w:r w:rsidRPr="00713B35">
        <w:rPr>
          <w:rFonts w:ascii="Arial" w:eastAsia="仿宋" w:hAnsi="仿宋" w:cs="Arial"/>
          <w:b/>
          <w:sz w:val="24"/>
        </w:rPr>
        <w:t>专业技术分会（</w:t>
      </w:r>
      <w:r w:rsidRPr="00713B35">
        <w:rPr>
          <w:rFonts w:ascii="Arial" w:eastAsia="仿宋" w:hAnsi="Arial" w:cs="Arial"/>
          <w:b/>
          <w:sz w:val="24"/>
        </w:rPr>
        <w:t>8:30-1</w:t>
      </w:r>
      <w:r w:rsidRPr="00713B35">
        <w:rPr>
          <w:rFonts w:ascii="Arial" w:eastAsia="仿宋" w:hAnsi="Arial" w:cs="Arial" w:hint="eastAsia"/>
          <w:b/>
          <w:sz w:val="24"/>
        </w:rPr>
        <w:t>2</w:t>
      </w:r>
      <w:r w:rsidRPr="00713B35">
        <w:rPr>
          <w:rFonts w:ascii="Arial" w:eastAsia="仿宋" w:hAnsi="Arial" w:cs="Arial"/>
          <w:b/>
          <w:sz w:val="24"/>
        </w:rPr>
        <w:t>:00</w:t>
      </w:r>
      <w:r w:rsidRPr="00713B35">
        <w:rPr>
          <w:rFonts w:ascii="Arial" w:eastAsia="仿宋" w:hAnsi="仿宋" w:cs="Arial"/>
          <w:b/>
          <w:sz w:val="24"/>
        </w:rPr>
        <w:t>）</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净水行业技术发展趋势和展望</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净水产品创新技术分享</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沐浴与肤质健康</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欧洲应对能源危机的家庭采暖和热水的政策变化及产品发展现状和未来趋势</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热泵采暖技术研究</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R290</w:t>
      </w:r>
      <w:r w:rsidRPr="000E1213">
        <w:rPr>
          <w:rFonts w:ascii="Arial" w:eastAsia="仿宋" w:hAnsi="Arial" w:cs="Arial" w:hint="eastAsia"/>
          <w:bCs/>
          <w:sz w:val="24"/>
        </w:rPr>
        <w:t>热泵热水器制冷剂泄漏安全性研究</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燃气热水器噪声研究</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富氢天然气在民用燃具中应用研究进展</w:t>
      </w:r>
    </w:p>
    <w:p w:rsidR="0093610C" w:rsidRDefault="0093610C" w:rsidP="0093610C">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电热水器提质降本设计与研究</w:t>
      </w:r>
    </w:p>
    <w:p w:rsidR="0093610C" w:rsidRPr="00713B35" w:rsidRDefault="0093610C" w:rsidP="0093610C">
      <w:pPr>
        <w:numPr>
          <w:ilvl w:val="0"/>
          <w:numId w:val="1"/>
        </w:numPr>
        <w:tabs>
          <w:tab w:val="num" w:pos="-60"/>
        </w:tabs>
        <w:spacing w:afterLines="50" w:line="440" w:lineRule="exact"/>
        <w:ind w:leftChars="-34" w:left="-71" w:firstLine="70"/>
        <w:rPr>
          <w:rFonts w:ascii="Arial" w:eastAsia="仿宋" w:hAnsi="仿宋" w:cs="Arial"/>
          <w:b/>
          <w:sz w:val="24"/>
        </w:rPr>
      </w:pPr>
      <w:r>
        <w:rPr>
          <w:rFonts w:ascii="Arial" w:eastAsia="仿宋" w:hAnsi="仿宋" w:cs="Arial"/>
          <w:b/>
          <w:sz w:val="24"/>
        </w:rPr>
        <w:br w:type="page"/>
      </w:r>
      <w:r w:rsidRPr="00713B35">
        <w:rPr>
          <w:rFonts w:ascii="Arial" w:eastAsia="仿宋" w:hAnsi="仿宋" w:cs="Arial" w:hint="eastAsia"/>
          <w:b/>
          <w:sz w:val="24"/>
        </w:rPr>
        <w:lastRenderedPageBreak/>
        <w:t>小家电专业技术分会（</w:t>
      </w:r>
      <w:r w:rsidRPr="00713B35">
        <w:rPr>
          <w:rFonts w:ascii="Arial" w:eastAsia="仿宋" w:hAnsi="Arial" w:cs="Arial"/>
          <w:b/>
          <w:sz w:val="24"/>
        </w:rPr>
        <w:t>8:30-12:00</w:t>
      </w:r>
      <w:r w:rsidRPr="00713B35">
        <w:rPr>
          <w:rFonts w:ascii="Arial" w:eastAsia="仿宋" w:hAnsi="仿宋" w:cs="Arial" w:hint="eastAsia"/>
          <w:b/>
          <w:sz w:val="24"/>
        </w:rPr>
        <w:t>）</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纯石墨烯加热特性在小家电领域的应用探索</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快速发展的高速直流无刷电机及应用</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小家电用锂电池安全及充电技术分享</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生活小家电的智能化控制技术</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扫地机器人赛道的观察与布局</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洗地机的数字化技术发展</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洗地机的无滚布技术</w:t>
      </w:r>
    </w:p>
    <w:p w:rsidR="0093610C" w:rsidRPr="00E16759"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两季电器的技术发展现状和趋势</w:t>
      </w:r>
    </w:p>
    <w:p w:rsidR="0093610C"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基于</w:t>
      </w:r>
      <w:proofErr w:type="spellStart"/>
      <w:r w:rsidRPr="00E16759">
        <w:rPr>
          <w:rFonts w:ascii="Arial" w:eastAsia="仿宋" w:hAnsi="Arial" w:cs="Arial" w:hint="eastAsia"/>
          <w:bCs/>
          <w:sz w:val="24"/>
        </w:rPr>
        <w:t>kano</w:t>
      </w:r>
      <w:proofErr w:type="spellEnd"/>
      <w:r w:rsidRPr="00E16759">
        <w:rPr>
          <w:rFonts w:ascii="Arial" w:eastAsia="仿宋" w:hAnsi="Arial" w:cs="Arial" w:hint="eastAsia"/>
          <w:bCs/>
          <w:sz w:val="24"/>
        </w:rPr>
        <w:t>模型的户外暖水杯的功能需求研究</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D72086">
        <w:rPr>
          <w:rFonts w:ascii="Arial" w:eastAsia="仿宋" w:hAnsi="Arial" w:cs="Arial" w:hint="eastAsia"/>
          <w:bCs/>
          <w:sz w:val="24"/>
        </w:rPr>
        <w:t>用智能化唤醒家电产业的新时代</w:t>
      </w:r>
    </w:p>
    <w:p w:rsidR="0093610C" w:rsidRPr="00713B35" w:rsidRDefault="0093610C" w:rsidP="0093610C">
      <w:pPr>
        <w:numPr>
          <w:ilvl w:val="0"/>
          <w:numId w:val="1"/>
        </w:numPr>
        <w:tabs>
          <w:tab w:val="num" w:pos="-60"/>
        </w:tabs>
        <w:spacing w:afterLines="50" w:line="440" w:lineRule="exact"/>
        <w:ind w:leftChars="-34" w:left="-71" w:firstLine="70"/>
        <w:rPr>
          <w:rFonts w:ascii="Arial" w:eastAsia="仿宋" w:hAnsi="仿宋" w:cs="Arial"/>
          <w:b/>
          <w:sz w:val="24"/>
        </w:rPr>
      </w:pPr>
      <w:r w:rsidRPr="00713B35">
        <w:rPr>
          <w:rFonts w:ascii="Arial" w:eastAsia="仿宋" w:hAnsi="仿宋" w:cs="Arial" w:hint="eastAsia"/>
          <w:b/>
          <w:sz w:val="24"/>
        </w:rPr>
        <w:t>智能卫浴电器专业技术分会（</w:t>
      </w:r>
      <w:r w:rsidRPr="00713B35">
        <w:rPr>
          <w:rFonts w:ascii="Arial" w:eastAsia="仿宋" w:hAnsi="Arial" w:cs="Arial"/>
          <w:b/>
          <w:sz w:val="24"/>
        </w:rPr>
        <w:t>8:30-12:00</w:t>
      </w:r>
      <w:r w:rsidRPr="00713B35">
        <w:rPr>
          <w:rFonts w:ascii="Arial" w:eastAsia="仿宋" w:hAnsi="仿宋" w:cs="Arial" w:hint="eastAsia"/>
          <w:b/>
          <w:sz w:val="24"/>
        </w:rPr>
        <w:t>）</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智能卫浴电器微生物污染风险及防控策略研究</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抗菌坐便器技术要求</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几种抗菌材料在智能卫浴电器上的应用</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智能卫浴场景方案及技术分享</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基于用户需求的智能卫浴电器开发与创新</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家庭用水的安全和舒适使用</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智能卫浴电器可靠性研究与应用</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智能卫浴芯片国产化的探究</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卫浴行业</w:t>
      </w:r>
      <w:r w:rsidRPr="00E16759">
        <w:rPr>
          <w:rFonts w:ascii="Arial" w:eastAsia="仿宋" w:hAnsi="Arial" w:cs="Arial" w:hint="eastAsia"/>
          <w:bCs/>
          <w:sz w:val="24"/>
        </w:rPr>
        <w:t>5G</w:t>
      </w:r>
      <w:r w:rsidRPr="00E16759">
        <w:rPr>
          <w:rFonts w:ascii="Arial" w:eastAsia="仿宋" w:hAnsi="Arial" w:cs="Arial" w:hint="eastAsia"/>
          <w:bCs/>
          <w:sz w:val="24"/>
        </w:rPr>
        <w:t>工厂案例展示与分享</w:t>
      </w:r>
    </w:p>
    <w:p w:rsidR="0093610C" w:rsidRPr="00E16759" w:rsidRDefault="0093610C" w:rsidP="0093610C">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智能坐便器的冲水技术</w:t>
      </w:r>
    </w:p>
    <w:p w:rsidR="0093610C" w:rsidRPr="00413585" w:rsidRDefault="0093610C" w:rsidP="0093610C">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适老卫浴发展现状和趋势</w:t>
      </w:r>
    </w:p>
    <w:p w:rsidR="00F330E1" w:rsidRPr="0093610C" w:rsidRDefault="00F330E1"/>
    <w:sectPr w:rsidR="00F330E1" w:rsidRPr="0093610C" w:rsidSect="00F33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A4" w:rsidRDefault="001D25A4" w:rsidP="0093610C">
      <w:r>
        <w:separator/>
      </w:r>
    </w:p>
  </w:endnote>
  <w:endnote w:type="continuationSeparator" w:id="0">
    <w:p w:rsidR="001D25A4" w:rsidRDefault="001D25A4" w:rsidP="009361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A4" w:rsidRDefault="001D25A4" w:rsidP="0093610C">
      <w:r>
        <w:separator/>
      </w:r>
    </w:p>
  </w:footnote>
  <w:footnote w:type="continuationSeparator" w:id="0">
    <w:p w:rsidR="001D25A4" w:rsidRDefault="001D25A4" w:rsidP="00936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AEE"/>
    <w:multiLevelType w:val="hybridMultilevel"/>
    <w:tmpl w:val="F44826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F5A285C"/>
    <w:multiLevelType w:val="hybridMultilevel"/>
    <w:tmpl w:val="09A44176"/>
    <w:lvl w:ilvl="0" w:tplc="0409000D">
      <w:start w:val="1"/>
      <w:numFmt w:val="bullet"/>
      <w:lvlText w:val=""/>
      <w:lvlJc w:val="left"/>
      <w:pPr>
        <w:ind w:left="567" w:hanging="420"/>
      </w:pPr>
      <w:rPr>
        <w:rFonts w:ascii="Wingdings" w:hAnsi="Wingdings" w:hint="default"/>
      </w:rPr>
    </w:lvl>
    <w:lvl w:ilvl="1" w:tplc="04090003" w:tentative="1">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3" w:tentative="1">
      <w:start w:val="1"/>
      <w:numFmt w:val="bullet"/>
      <w:lvlText w:val=""/>
      <w:lvlJc w:val="left"/>
      <w:pPr>
        <w:ind w:left="2247" w:hanging="420"/>
      </w:pPr>
      <w:rPr>
        <w:rFonts w:ascii="Wingdings" w:hAnsi="Wingdings" w:hint="default"/>
      </w:rPr>
    </w:lvl>
    <w:lvl w:ilvl="5" w:tplc="04090005"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3" w:tentative="1">
      <w:start w:val="1"/>
      <w:numFmt w:val="bullet"/>
      <w:lvlText w:val=""/>
      <w:lvlJc w:val="left"/>
      <w:pPr>
        <w:ind w:left="3507" w:hanging="420"/>
      </w:pPr>
      <w:rPr>
        <w:rFonts w:ascii="Wingdings" w:hAnsi="Wingdings" w:hint="default"/>
      </w:rPr>
    </w:lvl>
    <w:lvl w:ilvl="8" w:tplc="04090005" w:tentative="1">
      <w:start w:val="1"/>
      <w:numFmt w:val="bullet"/>
      <w:lvlText w:val=""/>
      <w:lvlJc w:val="left"/>
      <w:pPr>
        <w:ind w:left="3927" w:hanging="420"/>
      </w:pPr>
      <w:rPr>
        <w:rFonts w:ascii="Wingdings" w:hAnsi="Wingdings" w:hint="default"/>
      </w:rPr>
    </w:lvl>
  </w:abstractNum>
  <w:abstractNum w:abstractNumId="2">
    <w:nsid w:val="7B900547"/>
    <w:multiLevelType w:val="hybridMultilevel"/>
    <w:tmpl w:val="D14861F0"/>
    <w:lvl w:ilvl="0" w:tplc="C0644D6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10C"/>
    <w:rsid w:val="001D25A4"/>
    <w:rsid w:val="0093610C"/>
    <w:rsid w:val="00F33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6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610C"/>
    <w:rPr>
      <w:sz w:val="18"/>
      <w:szCs w:val="18"/>
    </w:rPr>
  </w:style>
  <w:style w:type="paragraph" w:styleId="a4">
    <w:name w:val="footer"/>
    <w:basedOn w:val="a"/>
    <w:link w:val="Char0"/>
    <w:uiPriority w:val="99"/>
    <w:semiHidden/>
    <w:unhideWhenUsed/>
    <w:rsid w:val="009361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61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2022-09-28T03:18:00Z</dcterms:created>
  <dcterms:modified xsi:type="dcterms:W3CDTF">2022-09-28T03:18:00Z</dcterms:modified>
</cp:coreProperties>
</file>