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6D8C3F">
      <w:pPr>
        <w:spacing w:before="156" w:beforeLines="50"/>
        <w:rPr>
          <w:rFonts w:ascii="Arial" w:hAnsi="黑体" w:eastAsia="黑体" w:cs="Arial"/>
          <w:sz w:val="28"/>
          <w:szCs w:val="28"/>
        </w:rPr>
      </w:pPr>
      <w:r>
        <w:rPr>
          <w:rFonts w:hint="eastAsia" w:ascii="Arial" w:hAnsi="黑体" w:eastAsia="黑体" w:cs="Arial"/>
          <w:sz w:val="28"/>
          <w:szCs w:val="28"/>
        </w:rPr>
        <w:t>附件1</w:t>
      </w:r>
    </w:p>
    <w:p w14:paraId="2F8B6B56">
      <w:pPr>
        <w:spacing w:before="156" w:beforeLines="50"/>
        <w:jc w:val="center"/>
        <w:rPr>
          <w:rFonts w:ascii="黑体" w:hAnsi="黑体" w:eastAsia="黑体" w:cs="Arial"/>
          <w:sz w:val="32"/>
          <w:szCs w:val="32"/>
        </w:rPr>
      </w:pPr>
      <w:bookmarkStart w:id="0" w:name="_GoBack"/>
      <w:r>
        <w:rPr>
          <w:rFonts w:ascii="黑体" w:hAnsi="黑体" w:eastAsia="黑体" w:cs="Arial"/>
          <w:sz w:val="32"/>
          <w:szCs w:val="32"/>
        </w:rPr>
        <w:t>202</w:t>
      </w:r>
      <w:r>
        <w:rPr>
          <w:rFonts w:hint="eastAsia" w:ascii="黑体" w:hAnsi="黑体" w:eastAsia="黑体" w:cs="Arial"/>
          <w:sz w:val="32"/>
          <w:szCs w:val="32"/>
        </w:rPr>
        <w:t>4</w:t>
      </w:r>
      <w:r>
        <w:rPr>
          <w:rFonts w:ascii="黑体" w:hAnsi="黑体" w:eastAsia="黑体" w:cs="Arial"/>
          <w:sz w:val="32"/>
          <w:szCs w:val="32"/>
        </w:rPr>
        <w:t>年中国家用电器技术大会</w:t>
      </w:r>
      <w:r>
        <w:rPr>
          <w:rFonts w:hint="eastAsia" w:ascii="黑体" w:hAnsi="黑体" w:eastAsia="黑体" w:cs="Arial"/>
          <w:sz w:val="32"/>
          <w:szCs w:val="32"/>
        </w:rPr>
        <w:t>日程</w:t>
      </w:r>
      <w:r>
        <w:rPr>
          <w:rFonts w:ascii="黑体" w:hAnsi="黑体" w:eastAsia="黑体" w:cs="Arial"/>
          <w:sz w:val="32"/>
          <w:szCs w:val="32"/>
        </w:rPr>
        <w:t>安排</w:t>
      </w:r>
    </w:p>
    <w:bookmarkEnd w:id="0"/>
    <w:p w14:paraId="1E7E423F">
      <w:pPr>
        <w:spacing w:before="156" w:beforeLines="50"/>
        <w:jc w:val="center"/>
        <w:rPr>
          <w:rFonts w:hint="eastAsia" w:ascii="Arial" w:hAnsi="Arial" w:eastAsia="黑体" w:cs="Arial"/>
          <w:sz w:val="28"/>
          <w:szCs w:val="28"/>
        </w:rPr>
      </w:pPr>
    </w:p>
    <w:p w14:paraId="40520035">
      <w:pPr>
        <w:spacing w:before="156" w:beforeLines="50" w:line="276" w:lineRule="auto"/>
        <w:ind w:firstLine="482" w:firstLineChars="200"/>
        <w:rPr>
          <w:rFonts w:hint="eastAsia" w:ascii="仿宋" w:hAnsi="仿宋" w:eastAsia="仿宋" w:cs="Arial"/>
          <w:sz w:val="24"/>
        </w:rPr>
      </w:pPr>
      <w:r>
        <w:rPr>
          <w:rFonts w:hint="eastAsia" w:ascii="仿宋" w:hAnsi="仿宋" w:eastAsia="仿宋" w:cs="Arial"/>
          <w:b/>
          <w:sz w:val="24"/>
        </w:rPr>
        <w:t>一、11月</w:t>
      </w:r>
      <w:r>
        <w:rPr>
          <w:rFonts w:ascii="仿宋" w:hAnsi="仿宋" w:eastAsia="仿宋" w:cs="Arial"/>
          <w:b/>
          <w:sz w:val="24"/>
        </w:rPr>
        <w:t>1</w:t>
      </w:r>
      <w:r>
        <w:rPr>
          <w:rFonts w:hint="eastAsia" w:ascii="仿宋" w:hAnsi="仿宋" w:eastAsia="仿宋" w:cs="Arial"/>
          <w:b/>
          <w:sz w:val="24"/>
        </w:rPr>
        <w:t>3日：</w:t>
      </w:r>
    </w:p>
    <w:p w14:paraId="54BB500D">
      <w:pPr>
        <w:spacing w:before="156" w:beforeLines="50" w:line="276" w:lineRule="auto"/>
        <w:ind w:firstLine="540" w:firstLineChars="225"/>
        <w:rPr>
          <w:rFonts w:ascii="仿宋" w:hAnsi="仿宋" w:eastAsia="仿宋" w:cs="Arial"/>
          <w:sz w:val="24"/>
        </w:rPr>
      </w:pPr>
      <w:r>
        <w:rPr>
          <w:rFonts w:hint="eastAsia" w:ascii="仿宋" w:hAnsi="仿宋" w:eastAsia="仿宋" w:cs="Arial"/>
          <w:sz w:val="24"/>
        </w:rPr>
        <w:t>1）会议报到</w:t>
      </w:r>
    </w:p>
    <w:p w14:paraId="6AFCE960">
      <w:pPr>
        <w:spacing w:before="156" w:beforeLines="50" w:line="276" w:lineRule="auto"/>
        <w:ind w:firstLine="540" w:firstLineChars="225"/>
        <w:rPr>
          <w:rFonts w:hint="eastAsia" w:ascii="仿宋" w:hAnsi="仿宋" w:eastAsia="仿宋" w:cs="Arial"/>
          <w:sz w:val="24"/>
        </w:rPr>
      </w:pPr>
      <w:r>
        <w:rPr>
          <w:rFonts w:hint="eastAsia" w:ascii="仿宋" w:hAnsi="仿宋" w:eastAsia="仿宋" w:cs="Arial"/>
          <w:sz w:val="24"/>
        </w:rPr>
        <w:t>2）西门子工业软件家电行业数智化创新研讨会</w:t>
      </w:r>
    </w:p>
    <w:p w14:paraId="23891CD4">
      <w:pPr>
        <w:spacing w:before="156" w:beforeLines="50" w:line="276" w:lineRule="auto"/>
        <w:ind w:firstLine="540" w:firstLineChars="225"/>
        <w:rPr>
          <w:rFonts w:hint="eastAsia" w:ascii="仿宋" w:hAnsi="仿宋" w:eastAsia="仿宋" w:cs="Arial"/>
          <w:sz w:val="24"/>
        </w:rPr>
      </w:pPr>
      <w:r>
        <w:rPr>
          <w:rFonts w:hint="eastAsia" w:ascii="仿宋" w:hAnsi="仿宋" w:eastAsia="仿宋" w:cs="Arial"/>
          <w:sz w:val="24"/>
        </w:rPr>
        <w:t>3）家电用集成电路技术交流会</w:t>
      </w:r>
    </w:p>
    <w:p w14:paraId="60046610">
      <w:pPr>
        <w:spacing w:before="156" w:beforeLines="50" w:line="276" w:lineRule="auto"/>
        <w:ind w:firstLine="482" w:firstLineChars="200"/>
        <w:rPr>
          <w:rFonts w:hint="eastAsia" w:ascii="仿宋" w:hAnsi="仿宋" w:eastAsia="仿宋" w:cs="Arial"/>
          <w:b/>
          <w:sz w:val="24"/>
        </w:rPr>
      </w:pPr>
      <w:r>
        <w:rPr>
          <w:rFonts w:hint="eastAsia" w:ascii="仿宋" w:hAnsi="仿宋" w:eastAsia="仿宋" w:cs="Arial"/>
          <w:b/>
          <w:sz w:val="24"/>
        </w:rPr>
        <w:t>二、11月</w:t>
      </w:r>
      <w:r>
        <w:rPr>
          <w:rFonts w:ascii="仿宋" w:hAnsi="仿宋" w:eastAsia="仿宋" w:cs="Arial"/>
          <w:b/>
          <w:sz w:val="24"/>
        </w:rPr>
        <w:t>1</w:t>
      </w:r>
      <w:r>
        <w:rPr>
          <w:rFonts w:hint="eastAsia" w:ascii="仿宋" w:hAnsi="仿宋" w:eastAsia="仿宋" w:cs="Arial"/>
          <w:b/>
          <w:sz w:val="24"/>
        </w:rPr>
        <w:t>4日：</w:t>
      </w:r>
    </w:p>
    <w:p w14:paraId="060ECA14">
      <w:pPr>
        <w:spacing w:before="156" w:beforeLines="50" w:line="276" w:lineRule="auto"/>
        <w:ind w:firstLine="540" w:firstLineChars="225"/>
        <w:rPr>
          <w:rFonts w:hint="eastAsia" w:ascii="仿宋" w:hAnsi="仿宋" w:eastAsia="仿宋" w:cs="Arial"/>
          <w:sz w:val="24"/>
        </w:rPr>
      </w:pPr>
      <w:r>
        <w:rPr>
          <w:rFonts w:hint="eastAsia" w:ascii="仿宋" w:hAnsi="仿宋" w:eastAsia="仿宋" w:cs="Arial"/>
          <w:sz w:val="24"/>
        </w:rPr>
        <w:t>1）召开</w:t>
      </w:r>
      <w:r>
        <w:rPr>
          <w:rFonts w:ascii="仿宋" w:hAnsi="仿宋" w:eastAsia="仿宋" w:cs="Arial"/>
          <w:sz w:val="24"/>
        </w:rPr>
        <w:t>中国家用电器技术大会</w:t>
      </w:r>
      <w:r>
        <w:rPr>
          <w:rFonts w:hint="eastAsia" w:ascii="仿宋" w:hAnsi="仿宋" w:eastAsia="仿宋" w:cs="Arial"/>
          <w:sz w:val="24"/>
        </w:rPr>
        <w:t>全体会议。</w:t>
      </w:r>
    </w:p>
    <w:p w14:paraId="34FC5C7B">
      <w:pPr>
        <w:spacing w:before="156" w:beforeLines="50" w:line="276" w:lineRule="auto"/>
        <w:ind w:firstLine="540" w:firstLineChars="225"/>
        <w:rPr>
          <w:rFonts w:ascii="仿宋" w:hAnsi="仿宋" w:eastAsia="仿宋" w:cs="Arial"/>
          <w:sz w:val="24"/>
        </w:rPr>
      </w:pPr>
      <w:r>
        <w:rPr>
          <w:rFonts w:ascii="仿宋" w:hAnsi="仿宋" w:eastAsia="仿宋" w:cs="Arial"/>
          <w:sz w:val="24"/>
        </w:rPr>
        <w:t>演讲以</w:t>
      </w:r>
      <w:r>
        <w:rPr>
          <w:rFonts w:hint="eastAsia" w:ascii="仿宋" w:hAnsi="仿宋" w:eastAsia="仿宋" w:cs="Arial"/>
          <w:sz w:val="24"/>
        </w:rPr>
        <w:t>全球技术发展趋势，特别是智能化、数字化、低碳、健康以及</w:t>
      </w:r>
      <w:r>
        <w:rPr>
          <w:rFonts w:ascii="仿宋" w:hAnsi="仿宋" w:eastAsia="仿宋" w:cs="Arial"/>
          <w:sz w:val="24"/>
        </w:rPr>
        <w:t>新技术、新材料等共性技术内容为主。</w:t>
      </w:r>
    </w:p>
    <w:p w14:paraId="38636517">
      <w:pPr>
        <w:spacing w:before="156" w:beforeLines="50" w:line="276" w:lineRule="auto"/>
        <w:ind w:firstLine="540" w:firstLineChars="225"/>
        <w:rPr>
          <w:rFonts w:ascii="仿宋" w:hAnsi="仿宋" w:eastAsia="仿宋" w:cs="Arial"/>
          <w:sz w:val="24"/>
        </w:rPr>
      </w:pPr>
      <w:r>
        <w:rPr>
          <w:rFonts w:hint="eastAsia" w:ascii="仿宋" w:hAnsi="仿宋" w:eastAsia="仿宋" w:cs="Arial"/>
          <w:sz w:val="24"/>
        </w:rPr>
        <w:t>2）全体大会将</w:t>
      </w:r>
      <w:r>
        <w:rPr>
          <w:rFonts w:ascii="仿宋" w:hAnsi="仿宋" w:eastAsia="仿宋" w:cs="Arial"/>
          <w:sz w:val="24"/>
        </w:rPr>
        <w:t>举办晚宴。</w:t>
      </w:r>
    </w:p>
    <w:p w14:paraId="280AD915">
      <w:pPr>
        <w:spacing w:before="156" w:beforeLines="50" w:line="276" w:lineRule="auto"/>
        <w:ind w:firstLine="540" w:firstLineChars="225"/>
        <w:rPr>
          <w:rFonts w:hint="eastAsia" w:ascii="仿宋" w:hAnsi="仿宋" w:eastAsia="仿宋" w:cs="Arial"/>
          <w:sz w:val="24"/>
        </w:rPr>
      </w:pPr>
      <w:r>
        <w:rPr>
          <w:rFonts w:ascii="仿宋" w:hAnsi="仿宋" w:eastAsia="仿宋" w:cs="Arial"/>
          <w:sz w:val="24"/>
        </w:rPr>
        <w:t>晚宴上</w:t>
      </w:r>
      <w:r>
        <w:rPr>
          <w:rFonts w:hint="eastAsia" w:ascii="仿宋" w:hAnsi="仿宋" w:eastAsia="仿宋" w:cs="Arial"/>
          <w:sz w:val="24"/>
        </w:rPr>
        <w:t>将公布公布2023年与2024年技术大会论文集优秀论文评审结果并举行优秀论文证书颁发仪式</w:t>
      </w:r>
      <w:r>
        <w:rPr>
          <w:rFonts w:ascii="仿宋" w:hAnsi="仿宋" w:eastAsia="仿宋" w:cs="Arial"/>
          <w:sz w:val="24"/>
        </w:rPr>
        <w:t>。</w:t>
      </w:r>
      <w:r>
        <w:rPr>
          <w:rFonts w:hint="eastAsia" w:ascii="仿宋" w:hAnsi="仿宋" w:eastAsia="仿宋" w:cs="Arial"/>
          <w:sz w:val="24"/>
        </w:rPr>
        <w:t>部分优秀论文将在11月</w:t>
      </w:r>
      <w:r>
        <w:rPr>
          <w:rFonts w:ascii="仿宋" w:hAnsi="仿宋" w:eastAsia="仿宋" w:cs="Arial"/>
          <w:sz w:val="24"/>
        </w:rPr>
        <w:t>1</w:t>
      </w:r>
      <w:r>
        <w:rPr>
          <w:rFonts w:hint="eastAsia" w:ascii="仿宋" w:hAnsi="仿宋" w:eastAsia="仿宋" w:cs="Arial"/>
          <w:sz w:val="24"/>
        </w:rPr>
        <w:t>5日的专业技术分会上进行宣讲，具体安排将另行通知论文作者。有任何问题，请与会议主办方联系。</w:t>
      </w:r>
    </w:p>
    <w:p w14:paraId="767C7D15">
      <w:pPr>
        <w:spacing w:before="50" w:line="276" w:lineRule="auto"/>
        <w:ind w:firstLine="482" w:firstLineChars="200"/>
        <w:rPr>
          <w:rFonts w:hint="eastAsia" w:ascii="仿宋" w:hAnsi="仿宋" w:eastAsia="仿宋" w:cs="Arial"/>
          <w:b/>
          <w:sz w:val="24"/>
        </w:rPr>
      </w:pPr>
      <w:r>
        <w:rPr>
          <w:rFonts w:hint="eastAsia" w:ascii="仿宋" w:hAnsi="仿宋" w:eastAsia="仿宋" w:cs="Arial"/>
          <w:b/>
          <w:sz w:val="24"/>
        </w:rPr>
        <w:t>三、11月</w:t>
      </w:r>
      <w:r>
        <w:rPr>
          <w:rFonts w:ascii="仿宋" w:hAnsi="仿宋" w:eastAsia="仿宋" w:cs="Arial"/>
          <w:b/>
          <w:sz w:val="24"/>
        </w:rPr>
        <w:t>1</w:t>
      </w:r>
      <w:r>
        <w:rPr>
          <w:rFonts w:hint="eastAsia" w:ascii="仿宋" w:hAnsi="仿宋" w:eastAsia="仿宋" w:cs="Arial"/>
          <w:b/>
          <w:sz w:val="24"/>
        </w:rPr>
        <w:t>5日：</w:t>
      </w:r>
    </w:p>
    <w:p w14:paraId="007AD198">
      <w:pPr>
        <w:spacing w:before="156" w:beforeLines="50" w:line="276" w:lineRule="auto"/>
        <w:ind w:firstLine="540" w:firstLineChars="225"/>
        <w:rPr>
          <w:rFonts w:hint="eastAsia" w:ascii="仿宋" w:hAnsi="仿宋" w:eastAsia="仿宋" w:cs="Arial"/>
          <w:sz w:val="24"/>
        </w:rPr>
      </w:pPr>
      <w:r>
        <w:rPr>
          <w:rFonts w:hint="eastAsia" w:ascii="仿宋" w:hAnsi="仿宋" w:eastAsia="仿宋" w:cs="Arial"/>
          <w:sz w:val="24"/>
        </w:rPr>
        <w:t>1）召开中国家用电器技术大会专业技术分会。</w:t>
      </w:r>
    </w:p>
    <w:p w14:paraId="5C884F84">
      <w:pPr>
        <w:spacing w:before="156" w:beforeLines="50" w:line="276" w:lineRule="auto"/>
        <w:ind w:firstLine="540" w:firstLineChars="225"/>
        <w:rPr>
          <w:rFonts w:hint="eastAsia" w:ascii="仿宋" w:hAnsi="仿宋" w:eastAsia="仿宋" w:cs="Arial"/>
          <w:sz w:val="24"/>
        </w:rPr>
      </w:pPr>
      <w:r>
        <w:rPr>
          <w:rFonts w:hint="eastAsia" w:ascii="仿宋" w:hAnsi="仿宋" w:eastAsia="仿宋" w:cs="Arial"/>
          <w:sz w:val="24"/>
        </w:rPr>
        <w:t>分为</w:t>
      </w:r>
      <w:r>
        <w:rPr>
          <w:rFonts w:ascii="仿宋" w:hAnsi="仿宋" w:eastAsia="仿宋" w:cs="Arial"/>
          <w:sz w:val="24"/>
        </w:rPr>
        <w:t>冰箱/冷柜、洗衣机</w:t>
      </w:r>
      <w:r>
        <w:rPr>
          <w:rFonts w:hint="eastAsia" w:ascii="仿宋" w:hAnsi="仿宋" w:eastAsia="仿宋" w:cs="Arial"/>
          <w:sz w:val="24"/>
        </w:rPr>
        <w:t>、</w:t>
      </w:r>
      <w:r>
        <w:rPr>
          <w:rFonts w:ascii="仿宋" w:hAnsi="仿宋" w:eastAsia="仿宋" w:cs="Arial"/>
          <w:sz w:val="24"/>
        </w:rPr>
        <w:t>厨房电器、</w:t>
      </w:r>
      <w:r>
        <w:rPr>
          <w:rFonts w:hint="eastAsia" w:ascii="仿宋" w:hAnsi="仿宋" w:eastAsia="仿宋" w:cs="Arial"/>
          <w:sz w:val="24"/>
        </w:rPr>
        <w:t>全屋用水及采暖、小家电专业技术分</w:t>
      </w:r>
      <w:r>
        <w:rPr>
          <w:rFonts w:ascii="仿宋" w:hAnsi="仿宋" w:eastAsia="仿宋" w:cs="Arial"/>
          <w:sz w:val="24"/>
        </w:rPr>
        <w:t>会</w:t>
      </w:r>
      <w:r>
        <w:rPr>
          <w:rFonts w:hint="eastAsia" w:ascii="仿宋" w:hAnsi="仿宋" w:eastAsia="仿宋" w:cs="Arial"/>
          <w:sz w:val="24"/>
        </w:rPr>
        <w:t>，</w:t>
      </w:r>
      <w:r>
        <w:rPr>
          <w:rFonts w:ascii="仿宋" w:hAnsi="仿宋" w:eastAsia="仿宋" w:cs="Arial"/>
          <w:sz w:val="24"/>
        </w:rPr>
        <w:t>就产品的专门技术及论文发表演讲，发布新技术与</w:t>
      </w:r>
      <w:r>
        <w:rPr>
          <w:rFonts w:hint="eastAsia" w:ascii="仿宋" w:hAnsi="仿宋" w:eastAsia="仿宋" w:cs="Arial"/>
          <w:sz w:val="24"/>
        </w:rPr>
        <w:t>新</w:t>
      </w:r>
      <w:r>
        <w:rPr>
          <w:rFonts w:ascii="仿宋" w:hAnsi="仿宋" w:eastAsia="仿宋" w:cs="Arial"/>
          <w:sz w:val="24"/>
        </w:rPr>
        <w:t>成果，开展交流。</w:t>
      </w:r>
    </w:p>
    <w:p w14:paraId="05532F7C">
      <w:pPr>
        <w:spacing w:before="156" w:beforeLines="50" w:line="276" w:lineRule="auto"/>
        <w:ind w:firstLine="540" w:firstLineChars="225"/>
        <w:rPr>
          <w:rFonts w:hint="eastAsia" w:ascii="仿宋" w:hAnsi="仿宋" w:eastAsia="仿宋" w:cs="Arial"/>
          <w:sz w:val="24"/>
        </w:rPr>
      </w:pPr>
      <w:r>
        <w:rPr>
          <w:rFonts w:hint="eastAsia" w:ascii="仿宋" w:hAnsi="仿宋" w:eastAsia="仿宋" w:cs="Arial"/>
          <w:sz w:val="24"/>
        </w:rPr>
        <w:t>2）召开房间空调器行业HCFC-22淘汰与HFCs削减技术研讨会暨空调器专业技术分会。</w:t>
      </w:r>
    </w:p>
    <w:p w14:paraId="65C38888">
      <w:pPr>
        <w:spacing w:before="156" w:beforeLines="50" w:line="276" w:lineRule="auto"/>
        <w:ind w:firstLine="540" w:firstLineChars="225"/>
        <w:rPr>
          <w:rFonts w:ascii="仿宋" w:hAnsi="仿宋" w:eastAsia="仿宋" w:cs="Arial"/>
          <w:sz w:val="24"/>
        </w:rPr>
      </w:pPr>
      <w:r>
        <w:rPr>
          <w:rFonts w:hint="eastAsia" w:ascii="仿宋" w:hAnsi="仿宋" w:eastAsia="仿宋" w:cs="Arial"/>
          <w:sz w:val="24"/>
        </w:rPr>
        <w:t>会议</w:t>
      </w:r>
      <w:r>
        <w:rPr>
          <w:rFonts w:ascii="仿宋" w:hAnsi="仿宋" w:eastAsia="仿宋" w:cs="Arial"/>
          <w:sz w:val="24"/>
        </w:rPr>
        <w:t>主要</w:t>
      </w:r>
      <w:r>
        <w:rPr>
          <w:rFonts w:hint="eastAsia" w:ascii="仿宋" w:hAnsi="仿宋" w:eastAsia="仿宋" w:cs="Arial"/>
          <w:sz w:val="24"/>
        </w:rPr>
        <w:t>就房间空调器HCFC-22淘汰与HFCs管控相关政策、替代技术应用研究与产业化进展以及空调器的专门技术和相关论文发表演讲、开展交流。</w:t>
      </w:r>
    </w:p>
    <w:p w14:paraId="578D067F">
      <w:pPr>
        <w:spacing w:before="156" w:beforeLines="50" w:line="276" w:lineRule="auto"/>
        <w:ind w:firstLine="540" w:firstLineChars="225"/>
        <w:rPr>
          <w:rFonts w:hint="eastAsia" w:ascii="仿宋" w:hAnsi="仿宋" w:eastAsia="仿宋" w:cs="Arial"/>
          <w:sz w:val="24"/>
        </w:rPr>
      </w:pPr>
      <w:r>
        <w:rPr>
          <w:rFonts w:hint="eastAsia" w:ascii="仿宋" w:hAnsi="仿宋" w:eastAsia="仿宋" w:cs="Arial"/>
          <w:sz w:val="24"/>
        </w:rPr>
        <w:t>（3）《中国家电“十四五”科技创新白皮书》发布会。</w:t>
      </w:r>
    </w:p>
    <w:p w14:paraId="7574F9E9">
      <w:pPr>
        <w:spacing w:before="156" w:beforeLines="50" w:line="276" w:lineRule="auto"/>
        <w:ind w:firstLine="540" w:firstLineChars="225"/>
        <w:rPr>
          <w:rFonts w:hint="eastAsia" w:ascii="仿宋" w:hAnsi="仿宋" w:eastAsia="仿宋" w:cs="Arial"/>
          <w:sz w:val="24"/>
        </w:rPr>
      </w:pPr>
      <w:r>
        <w:rPr>
          <w:rFonts w:hint="eastAsia" w:ascii="仿宋" w:hAnsi="仿宋" w:eastAsia="仿宋" w:cs="Arial"/>
          <w:sz w:val="24"/>
        </w:rPr>
        <w:t>总结“十四五”期间的家电行业科技创新经验、分享科技创新体系建设的成功案例、展示引领全球的技术成果，在中国家用电器协会指导下，《电器》杂志计划召开《中国家电“十四五”科技创新白皮书》发布会。</w:t>
      </w:r>
    </w:p>
    <w:p w14:paraId="2E38FD59">
      <w:pPr>
        <w:spacing w:before="156" w:beforeLines="50" w:line="276" w:lineRule="auto"/>
        <w:ind w:firstLine="540" w:firstLineChars="225"/>
        <w:rPr>
          <w:rFonts w:hint="eastAsia" w:ascii="Arial" w:hAnsi="仿宋" w:eastAsia="仿宋" w:cs="Arial"/>
          <w:b/>
          <w:sz w:val="24"/>
        </w:rPr>
      </w:pPr>
      <w:r>
        <w:rPr>
          <w:rFonts w:hint="eastAsia" w:ascii="仿宋" w:hAnsi="仿宋" w:eastAsia="仿宋" w:cs="Arial"/>
          <w:sz w:val="24"/>
        </w:rPr>
        <w:t>具体日程安排以现场会议资料为准。</w:t>
      </w:r>
    </w:p>
    <w:p w14:paraId="244C78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OTUwZGJmYmJjODRkMmM5YzZiNDE5MDRlMjdkOWQifQ=="/>
  </w:docVars>
  <w:rsids>
    <w:rsidRoot w:val="280D4DC4"/>
    <w:rsid w:val="280D4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2024-10-22T03:21:00Z</dcterms:created>
  <dc:creator>齐</dc:creator>
  <cp:lastModifiedBy>齐</cp:lastModifiedBy>
  <dcterms:modified xsi:type="dcterms:W3CDTF">2024-10-22T03:21:42Z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98B99CE02A6F47F39AD766F5126156C5_11</vt:lpwstr>
  </property>
</Properties>
</file>