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7CCF7">
      <w:pPr>
        <w:spacing w:line="360" w:lineRule="auto"/>
        <w:rPr>
          <w:rFonts w:ascii="Arial" w:hAnsi="Arial" w:eastAsia="仿宋" w:cs="Arial"/>
          <w:sz w:val="24"/>
        </w:rPr>
      </w:pPr>
      <w:r>
        <w:rPr>
          <w:rFonts w:ascii="Arial" w:hAnsi="黑体" w:eastAsia="黑体" w:cs="Arial"/>
          <w:sz w:val="28"/>
          <w:szCs w:val="28"/>
        </w:rPr>
        <w:t>附件</w:t>
      </w:r>
      <w:r>
        <w:rPr>
          <w:rFonts w:ascii="Arial" w:hAnsi="Arial" w:eastAsia="黑体" w:cs="Arial"/>
          <w:sz w:val="28"/>
          <w:szCs w:val="28"/>
        </w:rPr>
        <w:t>2</w:t>
      </w:r>
    </w:p>
    <w:p w14:paraId="12DC2EE7">
      <w:pPr>
        <w:spacing w:before="156" w:beforeLines="50"/>
        <w:jc w:val="center"/>
        <w:rPr>
          <w:rFonts w:ascii="黑体" w:hAnsi="黑体" w:eastAsia="黑体" w:cs="Arial"/>
          <w:sz w:val="32"/>
          <w:szCs w:val="32"/>
        </w:rPr>
      </w:pPr>
      <w:r>
        <w:rPr>
          <w:rFonts w:ascii="黑体" w:hAnsi="黑体" w:eastAsia="黑体" w:cs="Arial"/>
          <w:sz w:val="32"/>
          <w:szCs w:val="32"/>
        </w:rPr>
        <w:t>202</w:t>
      </w:r>
      <w:r>
        <w:rPr>
          <w:rFonts w:hint="eastAsia" w:ascii="黑体" w:hAnsi="黑体" w:eastAsia="黑体" w:cs="Arial"/>
          <w:sz w:val="32"/>
          <w:szCs w:val="32"/>
        </w:rPr>
        <w:t>4</w:t>
      </w:r>
      <w:r>
        <w:rPr>
          <w:rFonts w:ascii="黑体" w:hAnsi="黑体" w:eastAsia="黑体" w:cs="Arial"/>
          <w:sz w:val="32"/>
          <w:szCs w:val="32"/>
        </w:rPr>
        <w:t>年中国家用电器技术大会内容安排</w:t>
      </w:r>
    </w:p>
    <w:p w14:paraId="28D3AAD4">
      <w:pPr>
        <w:spacing w:before="156" w:beforeLines="50"/>
        <w:jc w:val="center"/>
        <w:rPr>
          <w:rFonts w:hint="eastAsia" w:ascii="黑体" w:hAnsi="黑体" w:eastAsia="黑体" w:cs="Arial"/>
          <w:szCs w:val="21"/>
        </w:rPr>
      </w:pPr>
    </w:p>
    <w:p w14:paraId="5CB20B66">
      <w:pPr>
        <w:spacing w:line="360" w:lineRule="auto"/>
        <w:rPr>
          <w:rFonts w:ascii="仿宋" w:hAnsi="仿宋" w:eastAsia="仿宋" w:cs="Arial"/>
          <w:b/>
          <w:sz w:val="24"/>
        </w:rPr>
      </w:pPr>
      <w:r>
        <w:rPr>
          <w:rFonts w:hint="eastAsia" w:ascii="仿宋" w:hAnsi="仿宋" w:eastAsia="仿宋" w:cs="Arial"/>
          <w:b/>
          <w:sz w:val="24"/>
        </w:rPr>
        <w:t>11月13日——西门子工业软件家电行业数智化创新研讨会（14:30-17:30）</w:t>
      </w:r>
    </w:p>
    <w:p w14:paraId="3A86FD58">
      <w:pPr>
        <w:rPr>
          <w:rFonts w:hint="eastAsia" w:ascii="仿宋" w:hAnsi="仿宋" w:eastAsia="仿宋" w:cs="Arial"/>
          <w:b/>
          <w:sz w:val="24"/>
        </w:rPr>
      </w:pPr>
    </w:p>
    <w:tbl>
      <w:tblPr>
        <w:tblStyle w:val="2"/>
        <w:tblW w:w="5000" w:type="pct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7D9FBA38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5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</w:tcBorders>
            <w:shd w:val="clear" w:color="auto" w:fill="B6DDE8"/>
            <w:noWrap w:val="0"/>
            <w:vAlign w:val="center"/>
          </w:tcPr>
          <w:p w14:paraId="2D93EE9E">
            <w:pPr>
              <w:jc w:val="center"/>
              <w:rPr>
                <w:rFonts w:ascii="仿宋" w:hAnsi="仿宋" w:eastAsia="仿宋" w:cs="Arial"/>
                <w:b/>
                <w:bCs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演讲议题</w:t>
            </w:r>
          </w:p>
        </w:tc>
      </w:tr>
      <w:tr w14:paraId="4C0D59E4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5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12B6B04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西门子助力家电企业打造以客户为中心的全球化敏捷开发体系</w:t>
            </w:r>
          </w:p>
        </w:tc>
      </w:tr>
      <w:tr w14:paraId="5200656D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56" w:type="dxa"/>
            <w:tcBorders>
              <w:left w:val="single" w:color="4BACC6" w:sz="8" w:space="0"/>
            </w:tcBorders>
            <w:noWrap w:val="0"/>
            <w:vAlign w:val="center"/>
          </w:tcPr>
          <w:p w14:paraId="740AD7D8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西门子数字化仿真解决方案助力家电行业技术创新</w:t>
            </w:r>
          </w:p>
        </w:tc>
      </w:tr>
      <w:tr w14:paraId="4293E6CF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5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21E2D976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西门子数字化测试解决方案助力家电品质提升</w:t>
            </w:r>
          </w:p>
        </w:tc>
      </w:tr>
      <w:tr w14:paraId="7D757153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5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6ED9095E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数字精益与工厂生命周期</w:t>
            </w:r>
          </w:p>
        </w:tc>
      </w:tr>
      <w:tr w14:paraId="0CE75A65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5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D145DAD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西门子智能制造打造家电行业先进制造体系</w:t>
            </w:r>
          </w:p>
        </w:tc>
      </w:tr>
    </w:tbl>
    <w:p w14:paraId="794E7801">
      <w:pPr>
        <w:spacing w:line="360" w:lineRule="auto"/>
        <w:rPr>
          <w:rFonts w:ascii="仿宋" w:hAnsi="仿宋" w:eastAsia="仿宋" w:cs="Arial"/>
          <w:b/>
          <w:sz w:val="24"/>
        </w:rPr>
      </w:pPr>
    </w:p>
    <w:p w14:paraId="4260F2FA">
      <w:pPr>
        <w:spacing w:line="360" w:lineRule="auto"/>
        <w:rPr>
          <w:rFonts w:hint="eastAsia" w:ascii="仿宋" w:hAnsi="仿宋" w:eastAsia="仿宋" w:cs="Arial"/>
          <w:b/>
          <w:sz w:val="24"/>
        </w:rPr>
      </w:pPr>
    </w:p>
    <w:p w14:paraId="3E39351A">
      <w:pPr>
        <w:spacing w:line="360" w:lineRule="auto"/>
        <w:rPr>
          <w:rFonts w:ascii="仿宋" w:hAnsi="仿宋" w:eastAsia="仿宋" w:cs="Arial"/>
          <w:b/>
          <w:sz w:val="24"/>
        </w:rPr>
      </w:pPr>
      <w:r>
        <w:rPr>
          <w:rFonts w:hint="eastAsia" w:ascii="仿宋" w:hAnsi="仿宋" w:eastAsia="仿宋" w:cs="Arial"/>
          <w:b/>
          <w:sz w:val="24"/>
        </w:rPr>
        <w:t>11月13日——家电用集成电路技术交流会（19:00-21:00）</w:t>
      </w:r>
    </w:p>
    <w:p w14:paraId="5E99ED81">
      <w:pPr>
        <w:rPr>
          <w:rFonts w:hint="eastAsia" w:ascii="仿宋" w:hAnsi="仿宋" w:eastAsia="仿宋" w:cs="Arial"/>
          <w:b/>
          <w:sz w:val="24"/>
        </w:rPr>
      </w:pPr>
    </w:p>
    <w:tbl>
      <w:tblPr>
        <w:tblStyle w:val="2"/>
        <w:tblW w:w="5000" w:type="pct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522"/>
      </w:tblGrid>
      <w:tr w14:paraId="60FA292B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6DDE8"/>
            <w:noWrap w:val="0"/>
            <w:vAlign w:val="center"/>
          </w:tcPr>
          <w:p w14:paraId="02AEC864">
            <w:pPr>
              <w:jc w:val="center"/>
              <w:rPr>
                <w:rFonts w:ascii="仿宋" w:hAnsi="仿宋" w:eastAsia="仿宋" w:cs="Arial"/>
                <w:b/>
                <w:bCs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演讲议题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shd w:val="clear" w:color="auto" w:fill="B6DDE8"/>
            <w:noWrap w:val="0"/>
            <w:vAlign w:val="center"/>
          </w:tcPr>
          <w:p w14:paraId="68B84C9F">
            <w:pPr>
              <w:jc w:val="center"/>
              <w:rPr>
                <w:rFonts w:ascii="仿宋" w:hAnsi="仿宋" w:eastAsia="仿宋" w:cs="Arial"/>
                <w:b/>
                <w:bCs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公司名称</w:t>
            </w:r>
          </w:p>
        </w:tc>
      </w:tr>
      <w:tr w14:paraId="649EEFEB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43DF13CA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家电芯片中的端侧人工智能技术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367FEB8F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海思技术有限公司</w:t>
            </w:r>
          </w:p>
        </w:tc>
      </w:tr>
      <w:tr w14:paraId="1B2D83B5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left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33D989D0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家电低待机辅助电源技术</w:t>
            </w:r>
          </w:p>
        </w:tc>
        <w:tc>
          <w:tcPr>
            <w:tcW w:w="4522" w:type="dxa"/>
            <w:noWrap w:val="0"/>
            <w:vAlign w:val="center"/>
          </w:tcPr>
          <w:p w14:paraId="56DE8DA4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深圳市必易微电子股份有限公司</w:t>
            </w:r>
          </w:p>
        </w:tc>
      </w:tr>
      <w:tr w14:paraId="0330CEFD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18921EB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科技创芯，助力智能家电芯时代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6C24DE44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上海晶丰明源半导体股份有限公司</w:t>
            </w:r>
          </w:p>
        </w:tc>
      </w:tr>
      <w:tr w14:paraId="496426E6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4CCB651E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智控驱动，无界创新--RC605：首颗生成式智能控制场景芯片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456254F8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青岛国创智能家电研究院有限公司</w:t>
            </w:r>
          </w:p>
        </w:tc>
      </w:tr>
    </w:tbl>
    <w:p w14:paraId="6596C277">
      <w:pPr>
        <w:spacing w:after="156" w:afterLines="50" w:line="360" w:lineRule="auto"/>
        <w:ind w:left="147"/>
        <w:rPr>
          <w:rFonts w:hint="eastAsia" w:ascii="仿宋" w:hAnsi="仿宋" w:eastAsia="仿宋" w:cs="Arial"/>
          <w:sz w:val="24"/>
        </w:rPr>
      </w:pPr>
    </w:p>
    <w:p w14:paraId="793FC8C6">
      <w:pPr>
        <w:rPr>
          <w:rFonts w:ascii="仿宋" w:hAnsi="仿宋" w:eastAsia="仿宋" w:cs="Arial"/>
          <w:b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 w:ascii="仿宋" w:hAnsi="仿宋" w:eastAsia="仿宋" w:cs="Arial"/>
          <w:b/>
          <w:sz w:val="28"/>
          <w:szCs w:val="28"/>
        </w:rPr>
        <w:t>11</w:t>
      </w:r>
      <w:r>
        <w:rPr>
          <w:rFonts w:ascii="仿宋" w:hAnsi="仿宋" w:eastAsia="仿宋" w:cs="Arial"/>
          <w:b/>
          <w:sz w:val="28"/>
          <w:szCs w:val="28"/>
        </w:rPr>
        <w:t>月1</w:t>
      </w:r>
      <w:r>
        <w:rPr>
          <w:rFonts w:hint="eastAsia" w:ascii="仿宋" w:hAnsi="仿宋" w:eastAsia="仿宋" w:cs="Arial"/>
          <w:b/>
          <w:sz w:val="28"/>
          <w:szCs w:val="28"/>
        </w:rPr>
        <w:t>4</w:t>
      </w:r>
      <w:r>
        <w:rPr>
          <w:rFonts w:ascii="仿宋" w:hAnsi="仿宋" w:eastAsia="仿宋" w:cs="Arial"/>
          <w:b/>
          <w:sz w:val="28"/>
          <w:szCs w:val="28"/>
        </w:rPr>
        <w:t>日——</w:t>
      </w:r>
      <w:r>
        <w:rPr>
          <w:rFonts w:hint="eastAsia" w:ascii="仿宋" w:hAnsi="仿宋" w:eastAsia="仿宋" w:cs="Arial"/>
          <w:b/>
          <w:sz w:val="28"/>
          <w:szCs w:val="28"/>
        </w:rPr>
        <w:t>中国家用电器技术大会全体</w:t>
      </w:r>
      <w:r>
        <w:rPr>
          <w:rFonts w:ascii="仿宋" w:hAnsi="仿宋" w:eastAsia="仿宋" w:cs="Arial"/>
          <w:b/>
          <w:sz w:val="28"/>
          <w:szCs w:val="28"/>
        </w:rPr>
        <w:t>大会</w:t>
      </w:r>
      <w:r>
        <w:rPr>
          <w:rFonts w:hint="eastAsia" w:ascii="仿宋" w:hAnsi="仿宋" w:eastAsia="仿宋" w:cs="Arial"/>
          <w:b/>
          <w:sz w:val="28"/>
          <w:szCs w:val="28"/>
        </w:rPr>
        <w:t>（8:30-17:30）</w:t>
      </w:r>
    </w:p>
    <w:p w14:paraId="2213F8CA">
      <w:pPr>
        <w:rPr>
          <w:rFonts w:hint="eastAsia" w:ascii="仿宋" w:hAnsi="仿宋" w:eastAsia="仿宋" w:cs="Arial"/>
          <w:b/>
          <w:sz w:val="24"/>
        </w:rPr>
      </w:pPr>
    </w:p>
    <w:tbl>
      <w:tblPr>
        <w:tblStyle w:val="2"/>
        <w:tblW w:w="5000" w:type="pct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7"/>
        <w:gridCol w:w="4479"/>
      </w:tblGrid>
      <w:tr w14:paraId="11A4A69E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6DDE8"/>
            <w:noWrap w:val="0"/>
            <w:vAlign w:val="center"/>
          </w:tcPr>
          <w:p w14:paraId="558065A1">
            <w:pPr>
              <w:jc w:val="center"/>
              <w:rPr>
                <w:rFonts w:ascii="仿宋" w:hAnsi="仿宋" w:eastAsia="仿宋" w:cs="Arial"/>
                <w:b/>
                <w:bCs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演讲议题</w:t>
            </w:r>
          </w:p>
        </w:tc>
        <w:tc>
          <w:tcPr>
            <w:tcW w:w="4479" w:type="dxa"/>
            <w:tcBorders>
              <w:top w:val="single" w:color="4BACC6" w:sz="8" w:space="0"/>
              <w:bottom w:val="single" w:color="4BACC6" w:sz="8" w:space="0"/>
            </w:tcBorders>
            <w:shd w:val="clear" w:color="auto" w:fill="B6DDE8"/>
            <w:noWrap w:val="0"/>
            <w:vAlign w:val="center"/>
          </w:tcPr>
          <w:p w14:paraId="0DD8B4A8">
            <w:pPr>
              <w:jc w:val="center"/>
              <w:rPr>
                <w:rFonts w:ascii="仿宋" w:hAnsi="仿宋" w:eastAsia="仿宋" w:cs="Arial"/>
                <w:b/>
                <w:bCs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演讲单位</w:t>
            </w:r>
          </w:p>
        </w:tc>
      </w:tr>
      <w:tr w14:paraId="6742F3BA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6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</w:tcBorders>
            <w:shd w:val="clear" w:color="auto" w:fill="auto"/>
            <w:noWrap w:val="0"/>
            <w:vAlign w:val="center"/>
          </w:tcPr>
          <w:p w14:paraId="3A28D989">
            <w:pPr>
              <w:jc w:val="left"/>
              <w:rPr>
                <w:rFonts w:ascii="仿宋" w:hAnsi="仿宋" w:eastAsia="仿宋" w:cs="Arial"/>
                <w:b/>
                <w:bCs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sz w:val="24"/>
              </w:rPr>
              <w:t>上午</w:t>
            </w:r>
          </w:p>
        </w:tc>
      </w:tr>
      <w:tr w14:paraId="6C9769D5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7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608D20A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大模型智能家电的未来之DAO: 基于三个世界的平行人生与平行家居</w:t>
            </w:r>
          </w:p>
        </w:tc>
        <w:tc>
          <w:tcPr>
            <w:tcW w:w="4479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071EAF6F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中国科学院自动化研究所王飞跃研究员</w:t>
            </w:r>
          </w:p>
        </w:tc>
      </w:tr>
      <w:tr w14:paraId="1A94DE91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7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4775E7DA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欧盟气候环境立法与政策动向</w:t>
            </w:r>
          </w:p>
        </w:tc>
        <w:tc>
          <w:tcPr>
            <w:tcW w:w="4479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037CE88B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中国家用电器协会</w:t>
            </w:r>
          </w:p>
        </w:tc>
      </w:tr>
      <w:tr w14:paraId="1D24304E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7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A31CE69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我国储能政策和发展趋势</w:t>
            </w:r>
          </w:p>
        </w:tc>
        <w:tc>
          <w:tcPr>
            <w:tcW w:w="4479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1920F540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能源研究所能源市场与系统分析中心</w:t>
            </w:r>
          </w:p>
        </w:tc>
      </w:tr>
      <w:tr w14:paraId="7320F67E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7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68D9673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家电与康养融合发展模式：主动式健康管理</w:t>
            </w:r>
          </w:p>
        </w:tc>
        <w:tc>
          <w:tcPr>
            <w:tcW w:w="4479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4FB71C3E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上海交通大学</w:t>
            </w:r>
          </w:p>
        </w:tc>
      </w:tr>
      <w:tr w14:paraId="12264D2F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7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31FC6E92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塑料污染新公约进展及其对家电材料的影响</w:t>
            </w:r>
          </w:p>
        </w:tc>
        <w:tc>
          <w:tcPr>
            <w:tcW w:w="4479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37C26718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清华大学</w:t>
            </w:r>
          </w:p>
        </w:tc>
      </w:tr>
      <w:tr w14:paraId="5ABDC14F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6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6EE75787">
            <w:pPr>
              <w:jc w:val="left"/>
              <w:rPr>
                <w:rFonts w:hint="eastAsia" w:ascii="仿宋" w:hAnsi="仿宋" w:eastAsia="仿宋" w:cs="Arial"/>
                <w:b/>
                <w:bCs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sz w:val="24"/>
              </w:rPr>
              <w:t>下午</w:t>
            </w:r>
          </w:p>
        </w:tc>
      </w:tr>
      <w:tr w14:paraId="0A70112A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7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316EE953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智能家居的人-系统交互工效学标准研究</w:t>
            </w:r>
          </w:p>
        </w:tc>
        <w:tc>
          <w:tcPr>
            <w:tcW w:w="4479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5191758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中国家用电器协会&amp;中国通信标准化协会智能家居互联互通联合工作组</w:t>
            </w:r>
          </w:p>
        </w:tc>
      </w:tr>
      <w:tr w14:paraId="50F60DAA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7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5593469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智能家电语音交互</w:t>
            </w:r>
          </w:p>
        </w:tc>
        <w:tc>
          <w:tcPr>
            <w:tcW w:w="4479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CAEBD66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安徽聆思科技有限公司</w:t>
            </w:r>
          </w:p>
        </w:tc>
      </w:tr>
      <w:tr w14:paraId="20AD8BFE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7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0F4EACE1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AIoT时代的家电智能化升级</w:t>
            </w:r>
          </w:p>
        </w:tc>
        <w:tc>
          <w:tcPr>
            <w:tcW w:w="4479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300C3318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上海庆科信息技术有限公司</w:t>
            </w:r>
          </w:p>
        </w:tc>
      </w:tr>
      <w:tr w14:paraId="655AD7D8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7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6B4444D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智慧感知，重塑家居新生态</w:t>
            </w:r>
          </w:p>
        </w:tc>
        <w:tc>
          <w:tcPr>
            <w:tcW w:w="4479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55FAD75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郑州炜盛电子科技有限公司</w:t>
            </w:r>
          </w:p>
        </w:tc>
      </w:tr>
      <w:tr w14:paraId="0EF9AC10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7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63DB929F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金属材料从家电向场景拓展的研究</w:t>
            </w:r>
          </w:p>
        </w:tc>
        <w:tc>
          <w:tcPr>
            <w:tcW w:w="4479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C8E8E37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青岛河钢复合新材料科技有限公司</w:t>
            </w:r>
          </w:p>
        </w:tc>
      </w:tr>
      <w:tr w14:paraId="1A56BA24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7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4C93E785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MATLAB基于模型设计助力智能家电可持续创新</w:t>
            </w:r>
          </w:p>
        </w:tc>
        <w:tc>
          <w:tcPr>
            <w:tcW w:w="4479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1A245508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迈斯沃克软件（北京）有限公司</w:t>
            </w:r>
          </w:p>
        </w:tc>
      </w:tr>
      <w:tr w14:paraId="189D9FD5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7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012B9DAC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基于数字孪生的电机噪声快速集成解决方案</w:t>
            </w:r>
          </w:p>
        </w:tc>
        <w:tc>
          <w:tcPr>
            <w:tcW w:w="4479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0ACC12BF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上海尤音机电科技有限公司</w:t>
            </w:r>
          </w:p>
        </w:tc>
      </w:tr>
      <w:tr w14:paraId="4FB4F6BE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7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03CAC9AA">
            <w:pPr>
              <w:jc w:val="left"/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AI发展对Hazard Based Safety Engineering的影响及挑战</w:t>
            </w:r>
          </w:p>
        </w:tc>
        <w:tc>
          <w:tcPr>
            <w:tcW w:w="4479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4B074171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UL Solutions</w:t>
            </w:r>
          </w:p>
        </w:tc>
      </w:tr>
      <w:tr w14:paraId="7A22080D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7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298E7647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企业智能化和数字化转型实践</w:t>
            </w:r>
          </w:p>
        </w:tc>
        <w:tc>
          <w:tcPr>
            <w:tcW w:w="4479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15D8F0CD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厦门芯阳科技股份有限公司</w:t>
            </w:r>
          </w:p>
        </w:tc>
      </w:tr>
      <w:tr w14:paraId="741A64D3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7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638526B7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西门子数字主线驱动家电行业业务创新</w:t>
            </w:r>
          </w:p>
        </w:tc>
        <w:tc>
          <w:tcPr>
            <w:tcW w:w="4479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20619B81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西门子工业软件</w:t>
            </w:r>
          </w:p>
        </w:tc>
      </w:tr>
    </w:tbl>
    <w:p w14:paraId="3E636DBD">
      <w:pPr>
        <w:spacing w:line="360" w:lineRule="auto"/>
        <w:jc w:val="left"/>
        <w:rPr>
          <w:rFonts w:ascii="Arial" w:hAnsi="Arial" w:eastAsia="仿宋" w:cs="Arial"/>
          <w:bCs/>
          <w:sz w:val="24"/>
        </w:rPr>
      </w:pPr>
    </w:p>
    <w:p w14:paraId="6DEE07A1">
      <w:pPr>
        <w:spacing w:line="360" w:lineRule="auto"/>
        <w:jc w:val="left"/>
        <w:rPr>
          <w:rFonts w:hint="eastAsia" w:ascii="Arial" w:hAnsi="Arial" w:eastAsia="仿宋" w:cs="Arial"/>
          <w:bCs/>
          <w:sz w:val="24"/>
        </w:rPr>
        <w:sectPr>
          <w:pgSz w:w="11906" w:h="16838"/>
          <w:pgMar w:top="1440" w:right="1466" w:bottom="1440" w:left="1800" w:header="851" w:footer="992" w:gutter="0"/>
          <w:cols w:space="425" w:num="1"/>
          <w:docGrid w:type="lines" w:linePitch="312" w:charSpace="0"/>
        </w:sectPr>
      </w:pPr>
    </w:p>
    <w:p w14:paraId="5D8AA2D3">
      <w:pPr>
        <w:rPr>
          <w:rFonts w:hint="eastAsia" w:ascii="仿宋" w:hAnsi="仿宋" w:eastAsia="仿宋" w:cs="Arial"/>
          <w:b/>
          <w:sz w:val="28"/>
          <w:szCs w:val="28"/>
        </w:rPr>
      </w:pPr>
      <w:r>
        <w:rPr>
          <w:rFonts w:hint="eastAsia" w:ascii="仿宋" w:hAnsi="仿宋" w:eastAsia="仿宋" w:cs="Arial"/>
          <w:b/>
          <w:sz w:val="28"/>
          <w:szCs w:val="28"/>
        </w:rPr>
        <w:t>11</w:t>
      </w:r>
      <w:r>
        <w:rPr>
          <w:rFonts w:ascii="仿宋" w:hAnsi="仿宋" w:eastAsia="仿宋" w:cs="Arial"/>
          <w:b/>
          <w:sz w:val="28"/>
          <w:szCs w:val="28"/>
        </w:rPr>
        <w:t>月</w:t>
      </w:r>
      <w:r>
        <w:rPr>
          <w:rFonts w:hint="eastAsia" w:ascii="仿宋" w:hAnsi="仿宋" w:eastAsia="仿宋" w:cs="Arial"/>
          <w:b/>
          <w:sz w:val="28"/>
          <w:szCs w:val="28"/>
        </w:rPr>
        <w:t>15</w:t>
      </w:r>
      <w:r>
        <w:rPr>
          <w:rFonts w:ascii="仿宋" w:hAnsi="仿宋" w:eastAsia="仿宋" w:cs="Arial"/>
          <w:b/>
          <w:sz w:val="28"/>
          <w:szCs w:val="28"/>
        </w:rPr>
        <w:t>日——专业</w:t>
      </w:r>
      <w:r>
        <w:rPr>
          <w:rFonts w:hint="eastAsia" w:ascii="仿宋" w:hAnsi="仿宋" w:eastAsia="仿宋" w:cs="Arial"/>
          <w:b/>
          <w:sz w:val="28"/>
          <w:szCs w:val="28"/>
        </w:rPr>
        <w:t>技术</w:t>
      </w:r>
      <w:r>
        <w:rPr>
          <w:rFonts w:ascii="仿宋" w:hAnsi="仿宋" w:eastAsia="仿宋" w:cs="Arial"/>
          <w:b/>
          <w:sz w:val="28"/>
          <w:szCs w:val="28"/>
        </w:rPr>
        <w:t>分会</w:t>
      </w:r>
    </w:p>
    <w:p w14:paraId="03884579">
      <w:pPr>
        <w:numPr>
          <w:ilvl w:val="0"/>
          <w:numId w:val="1"/>
        </w:numPr>
        <w:tabs>
          <w:tab w:val="left" w:pos="1"/>
          <w:tab w:val="clear" w:pos="360"/>
        </w:tabs>
        <w:spacing w:line="460" w:lineRule="exact"/>
        <w:ind w:left="0" w:firstLine="1"/>
        <w:rPr>
          <w:rFonts w:hint="eastAsia" w:ascii="仿宋" w:hAnsi="仿宋" w:eastAsia="仿宋" w:cs="Arial"/>
          <w:b/>
          <w:sz w:val="24"/>
        </w:rPr>
      </w:pPr>
      <w:r>
        <w:rPr>
          <w:rFonts w:hint="eastAsia" w:ascii="仿宋" w:hAnsi="仿宋" w:eastAsia="仿宋" w:cs="Arial"/>
          <w:b/>
          <w:sz w:val="24"/>
        </w:rPr>
        <w:t>房间空调器行业HCFC-22淘汰与HFCs削减技术研讨会暨空调器专业技术分会（8:30-1</w:t>
      </w:r>
      <w:r>
        <w:rPr>
          <w:rFonts w:ascii="仿宋" w:hAnsi="仿宋" w:eastAsia="仿宋" w:cs="Arial"/>
          <w:b/>
          <w:sz w:val="24"/>
        </w:rPr>
        <w:t>8</w:t>
      </w:r>
      <w:r>
        <w:rPr>
          <w:rFonts w:hint="eastAsia" w:ascii="仿宋" w:hAnsi="仿宋" w:eastAsia="仿宋" w:cs="Arial"/>
          <w:b/>
          <w:sz w:val="24"/>
        </w:rPr>
        <w:t>:</w:t>
      </w:r>
      <w:r>
        <w:rPr>
          <w:rFonts w:ascii="仿宋" w:hAnsi="仿宋" w:eastAsia="仿宋" w:cs="Arial"/>
          <w:b/>
          <w:sz w:val="24"/>
        </w:rPr>
        <w:t>0</w:t>
      </w:r>
      <w:r>
        <w:rPr>
          <w:rFonts w:hint="eastAsia" w:ascii="仿宋" w:hAnsi="仿宋" w:eastAsia="仿宋" w:cs="Arial"/>
          <w:b/>
          <w:sz w:val="24"/>
        </w:rPr>
        <w:t>0）</w:t>
      </w:r>
    </w:p>
    <w:tbl>
      <w:tblPr>
        <w:tblStyle w:val="2"/>
        <w:tblW w:w="5000" w:type="pct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7"/>
        <w:gridCol w:w="4345"/>
      </w:tblGrid>
      <w:tr w14:paraId="12AACDB8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6DDE8"/>
            <w:noWrap w:val="0"/>
            <w:vAlign w:val="center"/>
          </w:tcPr>
          <w:p w14:paraId="7CF47F5A">
            <w:pPr>
              <w:jc w:val="center"/>
              <w:rPr>
                <w:rFonts w:ascii="仿宋" w:hAnsi="仿宋" w:eastAsia="仿宋" w:cs="Arial"/>
                <w:b/>
                <w:bCs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演讲议题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shd w:val="clear" w:color="auto" w:fill="B6DDE8"/>
            <w:noWrap w:val="0"/>
            <w:vAlign w:val="center"/>
          </w:tcPr>
          <w:p w14:paraId="0DA0E587">
            <w:pPr>
              <w:jc w:val="center"/>
              <w:rPr>
                <w:rFonts w:ascii="仿宋" w:hAnsi="仿宋" w:eastAsia="仿宋" w:cs="Arial"/>
                <w:b/>
                <w:bCs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公司名称</w:t>
            </w:r>
          </w:p>
        </w:tc>
      </w:tr>
      <w:tr w14:paraId="5E401969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56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4B6504CB">
            <w:pPr>
              <w:rPr>
                <w:rFonts w:ascii="仿宋" w:hAnsi="仿宋" w:eastAsia="仿宋" w:cs="Arial"/>
                <w:b/>
                <w:bCs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sz w:val="24"/>
              </w:rPr>
              <w:t>上午</w:t>
            </w:r>
          </w:p>
        </w:tc>
      </w:tr>
      <w:tr w14:paraId="41A21655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left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B0D38BA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中国房间空气调节器产业技术路线图（2024年版）</w:t>
            </w:r>
          </w:p>
        </w:tc>
        <w:tc>
          <w:tcPr>
            <w:tcW w:w="4522" w:type="dxa"/>
            <w:noWrap w:val="0"/>
            <w:vAlign w:val="center"/>
          </w:tcPr>
          <w:p w14:paraId="0A6DAEE4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空调产业技术路线图修订工作组</w:t>
            </w:r>
          </w:p>
        </w:tc>
      </w:tr>
      <w:tr w14:paraId="10507A30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B5A5659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热泵空调系统除霜动态特性及性能优化研究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03D15DDF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西安交通大学</w:t>
            </w:r>
          </w:p>
        </w:tc>
      </w:tr>
      <w:tr w14:paraId="6CC12C10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EDC2C50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压缩机宽频化技术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4179495B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广东美芝制冷设备有限公司</w:t>
            </w:r>
          </w:p>
        </w:tc>
      </w:tr>
      <w:tr w14:paraId="7CCA616D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2EE40168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空调压缩机高频电磁音优化研究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36B73F8C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上海海立电器有限公司</w:t>
            </w:r>
          </w:p>
        </w:tc>
      </w:tr>
      <w:tr w14:paraId="661B65F2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35855CD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面向更高转速空调压缩机的气阀可靠性研究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25D1F471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浙江蜂鸟新材料有限公司</w:t>
            </w:r>
          </w:p>
        </w:tc>
      </w:tr>
      <w:tr w14:paraId="1A6B679B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108BCFB0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房间空调器5mm小管径室外换热器开发研究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4D896940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西安交通大学</w:t>
            </w:r>
          </w:p>
        </w:tc>
      </w:tr>
      <w:tr w14:paraId="7AE1B865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018B6377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气密性检测智能化助力空调行业降本节能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689FAA0A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爱发科东方检测技术（成都）有限公司</w:t>
            </w:r>
          </w:p>
        </w:tc>
      </w:tr>
      <w:tr w14:paraId="3EA9DCD8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3F9888E3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夏季睡眠热舒适温度实验研究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3BDE9260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青岛海尔空调器有限总公司</w:t>
            </w:r>
          </w:p>
        </w:tc>
      </w:tr>
      <w:tr w14:paraId="108F0BF4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3E8FC3C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空调离子除菌技术的应用与研究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09E7A5CF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宁波奥克斯电气股份有限公司</w:t>
            </w:r>
          </w:p>
        </w:tc>
      </w:tr>
      <w:tr w14:paraId="307C22F4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4C35BEC0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贯流壁挂式厨房空调流道优化设计研究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22F92909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TCL空调器（中山）有限公司</w:t>
            </w:r>
          </w:p>
        </w:tc>
      </w:tr>
      <w:tr w14:paraId="48D558E3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56" w:type="dxa"/>
            <w:gridSpan w:val="2"/>
            <w:tcBorders>
              <w:top w:val="single" w:color="4BACC6" w:sz="8" w:space="0"/>
              <w:left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5A05B4BB">
            <w:pPr>
              <w:rPr>
                <w:rFonts w:hint="eastAsia" w:ascii="仿宋" w:hAnsi="仿宋" w:eastAsia="仿宋" w:cs="Arial"/>
                <w:b/>
                <w:bCs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sz w:val="24"/>
              </w:rPr>
              <w:t>下午</w:t>
            </w:r>
          </w:p>
        </w:tc>
      </w:tr>
      <w:tr w14:paraId="2D83A978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1FAA7F0A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房间空调器行业HFCs管控相关政策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1BF74B8B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生态环境部大气环境司</w:t>
            </w:r>
          </w:p>
        </w:tc>
      </w:tr>
      <w:tr w14:paraId="7B401EC6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375D26EE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房间空调器行业HCFCs淘汰管理计划实施进展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1906C0F3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生态环境部对外合作与交流中心</w:t>
            </w:r>
          </w:p>
        </w:tc>
      </w:tr>
      <w:tr w14:paraId="6E3CFEFC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F2D6C7E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全球主要国家HFCs管控趋势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7CA700F5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联合国工业发展组织</w:t>
            </w:r>
          </w:p>
        </w:tc>
      </w:tr>
      <w:tr w14:paraId="27A0222B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6F472BA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欧盟可持续发展相关政策趋势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44C722D6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德国国际合作机构</w:t>
            </w:r>
          </w:p>
        </w:tc>
      </w:tr>
      <w:tr w14:paraId="0A39890D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D340961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房间空调器节能标准和技术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021C4539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中国标准化研究院</w:t>
            </w:r>
          </w:p>
        </w:tc>
      </w:tr>
      <w:tr w14:paraId="09F53D5B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13A2875C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对提高房间空调器能效的底层逻辑与技术的一些思考和实践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198F1D8B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北京建筑大学</w:t>
            </w:r>
          </w:p>
        </w:tc>
      </w:tr>
      <w:tr w14:paraId="7B1A93DE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85977BE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R290压缩机研发与技术进展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5B01B66C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广东美芝制冷设备有限公司</w:t>
            </w:r>
          </w:p>
        </w:tc>
      </w:tr>
      <w:tr w14:paraId="0BE9AF63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F44990B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用于R290制冷剂的润滑油开发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3862525E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瑞孚化工（上海）有限公司</w:t>
            </w:r>
          </w:p>
        </w:tc>
      </w:tr>
      <w:tr w14:paraId="6FEC92E1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3CE41C05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R290在空调热泵产线的防爆要求和成本优化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3F8B4524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莱茵检测认证服务（中国）有限公司</w:t>
            </w:r>
          </w:p>
        </w:tc>
      </w:tr>
    </w:tbl>
    <w:p w14:paraId="07E9F807">
      <w:pPr>
        <w:numPr>
          <w:ilvl w:val="0"/>
          <w:numId w:val="1"/>
        </w:numPr>
        <w:tabs>
          <w:tab w:val="left" w:pos="142"/>
          <w:tab w:val="clear" w:pos="360"/>
        </w:tabs>
        <w:spacing w:after="156" w:afterLines="50" w:line="460" w:lineRule="exact"/>
        <w:ind w:left="-67" w:leftChars="-32" w:firstLine="66"/>
        <w:rPr>
          <w:rFonts w:ascii="仿宋" w:hAnsi="仿宋" w:eastAsia="仿宋" w:cs="Arial"/>
          <w:b/>
          <w:sz w:val="24"/>
        </w:rPr>
      </w:pPr>
      <w:r>
        <w:rPr>
          <w:rFonts w:ascii="仿宋" w:hAnsi="仿宋" w:eastAsia="仿宋" w:cs="Arial"/>
          <w:b/>
          <w:sz w:val="24"/>
        </w:rPr>
        <w:t>冰箱/冷柜专业</w:t>
      </w:r>
      <w:r>
        <w:rPr>
          <w:rFonts w:hint="eastAsia" w:ascii="仿宋" w:hAnsi="仿宋" w:eastAsia="仿宋" w:cs="Arial"/>
          <w:b/>
          <w:sz w:val="24"/>
        </w:rPr>
        <w:t>技术</w:t>
      </w:r>
      <w:r>
        <w:rPr>
          <w:rFonts w:ascii="仿宋" w:hAnsi="仿宋" w:eastAsia="仿宋" w:cs="Arial"/>
          <w:b/>
          <w:sz w:val="24"/>
        </w:rPr>
        <w:t>分会</w:t>
      </w:r>
      <w:r>
        <w:rPr>
          <w:rFonts w:hint="eastAsia" w:ascii="仿宋" w:hAnsi="仿宋" w:eastAsia="仿宋" w:cs="Arial"/>
          <w:b/>
          <w:sz w:val="24"/>
        </w:rPr>
        <w:t>（8:30-</w:t>
      </w:r>
      <w:r>
        <w:rPr>
          <w:rFonts w:ascii="仿宋" w:hAnsi="仿宋" w:eastAsia="仿宋" w:cs="Arial"/>
          <w:b/>
          <w:sz w:val="24"/>
        </w:rPr>
        <w:t>12</w:t>
      </w:r>
      <w:r>
        <w:rPr>
          <w:rFonts w:hint="eastAsia" w:ascii="仿宋" w:hAnsi="仿宋" w:eastAsia="仿宋" w:cs="Arial"/>
          <w:b/>
          <w:sz w:val="24"/>
        </w:rPr>
        <w:t>:30）</w:t>
      </w:r>
    </w:p>
    <w:tbl>
      <w:tblPr>
        <w:tblStyle w:val="2"/>
        <w:tblW w:w="5000" w:type="pct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7"/>
        <w:gridCol w:w="4345"/>
      </w:tblGrid>
      <w:tr w14:paraId="645C07CE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6DDE8"/>
            <w:noWrap w:val="0"/>
            <w:vAlign w:val="center"/>
          </w:tcPr>
          <w:p w14:paraId="1886615C">
            <w:pPr>
              <w:jc w:val="center"/>
              <w:rPr>
                <w:rFonts w:ascii="仿宋" w:hAnsi="仿宋" w:eastAsia="仿宋" w:cs="Arial"/>
                <w:b/>
                <w:bCs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演讲议题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shd w:val="clear" w:color="auto" w:fill="B6DDE8"/>
            <w:noWrap w:val="0"/>
            <w:vAlign w:val="center"/>
          </w:tcPr>
          <w:p w14:paraId="0A102298">
            <w:pPr>
              <w:jc w:val="center"/>
              <w:rPr>
                <w:rFonts w:ascii="仿宋" w:hAnsi="仿宋" w:eastAsia="仿宋" w:cs="Arial"/>
                <w:b/>
                <w:bCs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公司名称</w:t>
            </w:r>
          </w:p>
        </w:tc>
      </w:tr>
      <w:tr w14:paraId="7383BCD0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D238A97">
            <w:pPr>
              <w:rPr>
                <w:rFonts w:hint="eastAsia"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中国家用电冰箱产业技术路线图</w:t>
            </w:r>
            <w:r>
              <w:rPr>
                <w:rFonts w:hint="eastAsia" w:ascii="仿宋" w:hAnsi="仿宋" w:eastAsia="仿宋" w:cs="Arial"/>
                <w:sz w:val="24"/>
              </w:rPr>
              <w:t>（2024年版）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031948A5">
            <w:pPr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冰箱产业技术路线图修订工作组</w:t>
            </w:r>
          </w:p>
        </w:tc>
      </w:tr>
      <w:tr w14:paraId="481A2EAD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left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3DFF5775">
            <w:pPr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家用电冰箱节能升级与标准</w:t>
            </w:r>
          </w:p>
        </w:tc>
        <w:tc>
          <w:tcPr>
            <w:tcW w:w="4522" w:type="dxa"/>
            <w:noWrap w:val="0"/>
            <w:vAlign w:val="center"/>
          </w:tcPr>
          <w:p w14:paraId="674A4F28">
            <w:pPr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中国标准化研究院</w:t>
            </w:r>
          </w:p>
        </w:tc>
      </w:tr>
      <w:tr w14:paraId="0B0B483B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04494228">
            <w:pPr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用于家用冰箱的多热源热气旁通除霜系统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152B3590">
            <w:pPr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西安交通大学</w:t>
            </w:r>
          </w:p>
        </w:tc>
      </w:tr>
      <w:tr w14:paraId="37B42DC4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D705F69">
            <w:pPr>
              <w:rPr>
                <w:rFonts w:hint="eastAsia"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冰箱热湿传递引起的可靠性问题及解决方法––案例分析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1FFC700">
            <w:pPr>
              <w:rPr>
                <w:rFonts w:hint="eastAsia"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西安交通大学</w:t>
            </w:r>
          </w:p>
        </w:tc>
      </w:tr>
      <w:tr w14:paraId="4EAC257F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E2AEB41">
            <w:pPr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平行流制冷系统的新型智能冰箱技术研究及应用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4ED20A15">
            <w:pPr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博西华电器（江苏）有限公司</w:t>
            </w:r>
          </w:p>
        </w:tc>
      </w:tr>
      <w:tr w14:paraId="10854F0D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426FBBF8">
            <w:pPr>
              <w:rPr>
                <w:rFonts w:hint="eastAsia"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冰箱冷藏室制冷对食品保鲜及能效影响的研究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D582588">
            <w:pPr>
              <w:rPr>
                <w:rFonts w:hint="eastAsia"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青岛海尔电冰箱有限公司</w:t>
            </w:r>
          </w:p>
        </w:tc>
      </w:tr>
      <w:tr w14:paraId="77F5ADE2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47554B1C">
            <w:pPr>
              <w:rPr>
                <w:rFonts w:hint="eastAsia"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往复式压缩机能效提升关键技术研究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6C29BA26">
            <w:pPr>
              <w:rPr>
                <w:rFonts w:hint="eastAsia"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安徽美芝制冷设备有限公司</w:t>
            </w:r>
          </w:p>
        </w:tc>
      </w:tr>
      <w:tr w14:paraId="7EF58132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6EFF07C6">
            <w:pPr>
              <w:rPr>
                <w:rFonts w:hint="eastAsia"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冰箱声品质主观评价指南及应用实践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5553A997">
            <w:pPr>
              <w:rPr>
                <w:rFonts w:hint="eastAsia"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中国家用电器协会电冰箱专委会声品质提升工作组</w:t>
            </w:r>
          </w:p>
        </w:tc>
      </w:tr>
      <w:tr w14:paraId="4E3E3049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5AC54E3">
            <w:pPr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压缩机内排气盘管结构对整机噪声的影响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7194E107">
            <w:pPr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黄石东贝压缩机有限公司</w:t>
            </w:r>
          </w:p>
        </w:tc>
      </w:tr>
      <w:tr w14:paraId="16FDA973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977A843">
            <w:pPr>
              <w:rPr>
                <w:rFonts w:hint="eastAsia"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新型高分子材料在冰箱中的应用及发展前景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3C4AAC39">
            <w:pPr>
              <w:rPr>
                <w:rFonts w:hint="eastAsia"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安徽万朗磁塑股份有限公司</w:t>
            </w:r>
          </w:p>
        </w:tc>
      </w:tr>
    </w:tbl>
    <w:p w14:paraId="033887A1">
      <w:pPr>
        <w:ind w:left="357"/>
        <w:rPr>
          <w:rFonts w:hint="eastAsia" w:ascii="仿宋" w:hAnsi="仿宋" w:eastAsia="仿宋" w:cs="Arial"/>
          <w:b/>
          <w:sz w:val="24"/>
        </w:rPr>
      </w:pPr>
    </w:p>
    <w:p w14:paraId="0AA3FF35">
      <w:pPr>
        <w:numPr>
          <w:ilvl w:val="0"/>
          <w:numId w:val="1"/>
        </w:numPr>
        <w:spacing w:after="156" w:afterLines="50" w:line="460" w:lineRule="exact"/>
        <w:rPr>
          <w:rFonts w:ascii="仿宋" w:hAnsi="仿宋" w:eastAsia="仿宋" w:cs="Arial"/>
          <w:b/>
          <w:sz w:val="24"/>
        </w:rPr>
      </w:pPr>
      <w:r>
        <w:rPr>
          <w:rFonts w:ascii="仿宋" w:hAnsi="仿宋" w:eastAsia="仿宋" w:cs="Arial"/>
          <w:b/>
          <w:sz w:val="24"/>
        </w:rPr>
        <w:t>洗衣机专业</w:t>
      </w:r>
      <w:r>
        <w:rPr>
          <w:rFonts w:hint="eastAsia" w:ascii="仿宋" w:hAnsi="仿宋" w:eastAsia="仿宋" w:cs="Arial"/>
          <w:b/>
          <w:sz w:val="24"/>
        </w:rPr>
        <w:t>技术</w:t>
      </w:r>
      <w:r>
        <w:rPr>
          <w:rFonts w:ascii="仿宋" w:hAnsi="仿宋" w:eastAsia="仿宋" w:cs="Arial"/>
          <w:b/>
          <w:sz w:val="24"/>
        </w:rPr>
        <w:t>分会</w:t>
      </w:r>
      <w:r>
        <w:rPr>
          <w:rFonts w:hint="eastAsia" w:ascii="仿宋" w:hAnsi="仿宋" w:eastAsia="仿宋" w:cs="Arial"/>
          <w:b/>
          <w:sz w:val="24"/>
        </w:rPr>
        <w:t>（8:30-12:</w:t>
      </w:r>
      <w:r>
        <w:rPr>
          <w:rFonts w:ascii="仿宋" w:hAnsi="仿宋" w:eastAsia="仿宋" w:cs="Arial"/>
          <w:b/>
          <w:sz w:val="24"/>
        </w:rPr>
        <w:t>0</w:t>
      </w:r>
      <w:r>
        <w:rPr>
          <w:rFonts w:hint="eastAsia" w:ascii="仿宋" w:hAnsi="仿宋" w:eastAsia="仿宋" w:cs="Arial"/>
          <w:b/>
          <w:sz w:val="24"/>
        </w:rPr>
        <w:t>0）</w:t>
      </w:r>
    </w:p>
    <w:tbl>
      <w:tblPr>
        <w:tblStyle w:val="2"/>
        <w:tblW w:w="5000" w:type="pct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7"/>
        <w:gridCol w:w="4345"/>
      </w:tblGrid>
      <w:tr w14:paraId="4BA2865B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6DDE8"/>
            <w:noWrap w:val="0"/>
            <w:vAlign w:val="center"/>
          </w:tcPr>
          <w:p w14:paraId="671A75A4">
            <w:pPr>
              <w:jc w:val="center"/>
              <w:rPr>
                <w:rFonts w:ascii="仿宋" w:hAnsi="仿宋" w:eastAsia="仿宋" w:cs="Arial"/>
                <w:b/>
                <w:bCs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演讲议题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shd w:val="clear" w:color="auto" w:fill="B6DDE8"/>
            <w:noWrap w:val="0"/>
            <w:vAlign w:val="center"/>
          </w:tcPr>
          <w:p w14:paraId="16F8CB9A">
            <w:pPr>
              <w:jc w:val="center"/>
              <w:rPr>
                <w:rFonts w:ascii="仿宋" w:hAnsi="仿宋" w:eastAsia="仿宋" w:cs="Arial"/>
                <w:b/>
                <w:bCs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公司名称</w:t>
            </w:r>
          </w:p>
        </w:tc>
      </w:tr>
      <w:tr w14:paraId="101B72CB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6E5061AA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中国家用电动洗衣机、干衣机产业技术路线图（2024年版）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4491BD4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洗衣机产业技术路线图修订工作组</w:t>
            </w:r>
          </w:p>
        </w:tc>
      </w:tr>
      <w:tr w14:paraId="3D5BE987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left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0AF04A26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欧洲干衣机能效标准分析</w:t>
            </w:r>
          </w:p>
        </w:tc>
        <w:tc>
          <w:tcPr>
            <w:tcW w:w="4522" w:type="dxa"/>
            <w:noWrap w:val="0"/>
            <w:vAlign w:val="center"/>
          </w:tcPr>
          <w:p w14:paraId="349F2C31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博西华电器（江苏）有限公司</w:t>
            </w:r>
          </w:p>
        </w:tc>
      </w:tr>
      <w:tr w14:paraId="6C3E0CC3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368A4029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新型洗衣机技术综述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1DA4980A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无锡小天鹅电器有限公司</w:t>
            </w:r>
          </w:p>
        </w:tc>
      </w:tr>
      <w:tr w14:paraId="2E5AFC77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2E94313A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绿色低碳衣物洗护技术与产品开发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95900C3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东华大学</w:t>
            </w:r>
          </w:p>
        </w:tc>
      </w:tr>
      <w:tr w14:paraId="7B5C2EC0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7F2D359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洗衣机能效测试用标准样品研究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1228CE3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中标能效科技（青岛）有限公司</w:t>
            </w:r>
          </w:p>
        </w:tc>
      </w:tr>
      <w:tr w14:paraId="3D688E9D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054DD3CE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洗衣机槽污染状况和解决方案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648AEFBD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花王（中国）研究开发中心有限公司</w:t>
            </w:r>
          </w:p>
        </w:tc>
      </w:tr>
      <w:tr w14:paraId="0A4A0CC7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DD4E6A1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基于Wi-Fi信道状态信息的自动投放物识别应用研究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70C31939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小米科技（武汉）有限公司</w:t>
            </w:r>
          </w:p>
        </w:tc>
      </w:tr>
      <w:tr w14:paraId="688C8735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F9D79C6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滚筒洗衣机传动系统噪声研究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2E5C1C2B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苏州三星电子有限公司</w:t>
            </w:r>
          </w:p>
        </w:tc>
      </w:tr>
      <w:tr w14:paraId="66A420A7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3E4C29C7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风量对热泵干衣机烘干性能的影响研究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6A9640F6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TCL家用电器（合肥）有限公司</w:t>
            </w:r>
          </w:p>
        </w:tc>
      </w:tr>
    </w:tbl>
    <w:p w14:paraId="2A6C0C2A">
      <w:pPr>
        <w:numPr>
          <w:ilvl w:val="0"/>
          <w:numId w:val="1"/>
        </w:numPr>
        <w:tabs>
          <w:tab w:val="left" w:pos="-60"/>
        </w:tabs>
        <w:spacing w:after="156" w:afterLines="50" w:line="460" w:lineRule="exact"/>
        <w:ind w:left="-71" w:leftChars="-34" w:firstLine="70"/>
        <w:rPr>
          <w:rFonts w:ascii="仿宋" w:hAnsi="仿宋" w:eastAsia="仿宋" w:cs="Arial"/>
          <w:b/>
          <w:sz w:val="24"/>
        </w:rPr>
      </w:pPr>
      <w:r>
        <w:rPr>
          <w:rFonts w:ascii="仿宋" w:hAnsi="仿宋" w:eastAsia="仿宋" w:cs="Arial"/>
          <w:b/>
          <w:sz w:val="24"/>
        </w:rPr>
        <w:t>厨房电器专业技术分会（8:30-12:</w:t>
      </w:r>
      <w:r>
        <w:rPr>
          <w:rFonts w:hint="eastAsia" w:ascii="仿宋" w:hAnsi="仿宋" w:eastAsia="仿宋" w:cs="Arial"/>
          <w:b/>
          <w:sz w:val="24"/>
        </w:rPr>
        <w:t>3</w:t>
      </w:r>
      <w:r>
        <w:rPr>
          <w:rFonts w:ascii="仿宋" w:hAnsi="仿宋" w:eastAsia="仿宋" w:cs="Arial"/>
          <w:b/>
          <w:sz w:val="24"/>
        </w:rPr>
        <w:t>0）</w:t>
      </w:r>
    </w:p>
    <w:tbl>
      <w:tblPr>
        <w:tblStyle w:val="2"/>
        <w:tblW w:w="5000" w:type="pct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7"/>
        <w:gridCol w:w="4345"/>
      </w:tblGrid>
      <w:tr w14:paraId="238955BC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6DDE8"/>
            <w:noWrap w:val="0"/>
            <w:vAlign w:val="center"/>
          </w:tcPr>
          <w:p w14:paraId="49584C6D">
            <w:pPr>
              <w:jc w:val="center"/>
              <w:rPr>
                <w:rFonts w:ascii="仿宋" w:hAnsi="仿宋" w:eastAsia="仿宋" w:cs="Arial"/>
                <w:b/>
                <w:bCs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演讲议题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shd w:val="clear" w:color="auto" w:fill="B6DDE8"/>
            <w:noWrap w:val="0"/>
            <w:vAlign w:val="center"/>
          </w:tcPr>
          <w:p w14:paraId="5FD03541">
            <w:pPr>
              <w:jc w:val="center"/>
              <w:rPr>
                <w:rFonts w:ascii="仿宋" w:hAnsi="仿宋" w:eastAsia="仿宋" w:cs="Arial"/>
                <w:b/>
                <w:bCs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公司名称</w:t>
            </w:r>
          </w:p>
        </w:tc>
      </w:tr>
      <w:tr w14:paraId="5930EA4D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26E9A730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中国厨房电器产业技术路线图（2024年版）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2FF70345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厨电产业技术路线图修订工作组</w:t>
            </w:r>
          </w:p>
        </w:tc>
      </w:tr>
      <w:tr w14:paraId="0A1EDA57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34" w:type="dxa"/>
            <w:tcBorders>
              <w:left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61FA832F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烹饪大模型在厨房电器上的应用与创新</w:t>
            </w:r>
          </w:p>
        </w:tc>
        <w:tc>
          <w:tcPr>
            <w:tcW w:w="4522" w:type="dxa"/>
            <w:noWrap w:val="0"/>
            <w:vAlign w:val="center"/>
          </w:tcPr>
          <w:p w14:paraId="72E6CFB5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杭州老板电器股份有限公司</w:t>
            </w:r>
          </w:p>
        </w:tc>
      </w:tr>
      <w:tr w14:paraId="6107C265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4BE60634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新型微晶玻璃在厨电上的应用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21B0A8A3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肖特玻璃科技（苏州）有限公司</w:t>
            </w:r>
          </w:p>
        </w:tc>
      </w:tr>
      <w:tr w14:paraId="50A4BCB2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0A2BBBAE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微波融合热风的烹饪创新探索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44E62F23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美的厨房电器制造有限公司</w:t>
            </w:r>
          </w:p>
        </w:tc>
      </w:tr>
      <w:tr w14:paraId="7B441769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014E3635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集成灶的蒸烤箱自清洁解决方案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3F3FC52E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浙江三花智能控制股份有限公司</w:t>
            </w:r>
          </w:p>
          <w:p w14:paraId="61247403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浙江森歌电器有限公司</w:t>
            </w:r>
          </w:p>
        </w:tc>
      </w:tr>
      <w:tr w14:paraId="2020B501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140E3223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洗碗机智能自适应循环干燥技术研究与应用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25402553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美的洗涤电器制造有限公司</w:t>
            </w:r>
          </w:p>
        </w:tc>
      </w:tr>
      <w:tr w14:paraId="50A08E5D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1B31D8CD">
            <w:pPr>
              <w:rPr>
                <w:rFonts w:hint="eastAsia" w:ascii="仿宋" w:hAnsi="仿宋" w:eastAsia="仿宋" w:cs="Arial"/>
                <w:sz w:val="24"/>
              </w:rPr>
            </w:pPr>
            <w:bookmarkStart w:id="0" w:name="_Hlk179891017"/>
            <w:r>
              <w:rPr>
                <w:rFonts w:hint="eastAsia" w:ascii="仿宋" w:hAnsi="仿宋" w:eastAsia="仿宋" w:cs="Arial"/>
                <w:sz w:val="24"/>
              </w:rPr>
              <w:t>多进风口吸油烟机性能与吸烟效果优化</w:t>
            </w:r>
            <w:bookmarkEnd w:id="0"/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3326A7FB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华帝股份有限公司</w:t>
            </w:r>
          </w:p>
        </w:tc>
      </w:tr>
      <w:tr w14:paraId="758F17EC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24AA4CD9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油烟机侧面进风口对吸烟效果的分析研究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3528CBD4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青岛海尔智慧厨房电器有限公司</w:t>
            </w:r>
          </w:p>
        </w:tc>
      </w:tr>
      <w:tr w14:paraId="0AFB484D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40360BF1">
            <w:pPr>
              <w:rPr>
                <w:rFonts w:ascii="仿宋" w:hAnsi="仿宋" w:eastAsia="仿宋" w:cs="Arial"/>
                <w:sz w:val="24"/>
                <w:highlight w:val="yellow"/>
              </w:rPr>
            </w:pPr>
            <w:r>
              <w:rPr>
                <w:rFonts w:hint="eastAsia" w:ascii="仿宋" w:hAnsi="仿宋" w:eastAsia="仿宋" w:cs="Arial"/>
                <w:sz w:val="24"/>
              </w:rPr>
              <w:t>快速加热和恒电加热技术在厨电上的应用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2F41FC1C">
            <w:pPr>
              <w:rPr>
                <w:rFonts w:hint="eastAsia" w:ascii="仿宋" w:hAnsi="仿宋" w:eastAsia="仿宋" w:cs="Arial"/>
                <w:sz w:val="24"/>
                <w:highlight w:val="yellow"/>
              </w:rPr>
            </w:pPr>
            <w:r>
              <w:rPr>
                <w:rFonts w:hint="eastAsia" w:ascii="仿宋" w:hAnsi="仿宋" w:eastAsia="仿宋" w:cs="Arial"/>
                <w:sz w:val="24"/>
              </w:rPr>
              <w:t>常州西玛特电器有限公司</w:t>
            </w:r>
          </w:p>
        </w:tc>
      </w:tr>
      <w:tr w14:paraId="39C62DDC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394D3509">
            <w:pPr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最新超高效油脂分离技术以及下一代油烟机技术发展方向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3893CA02">
            <w:pPr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深圳深亚能环保科技有限公司</w:t>
            </w:r>
          </w:p>
        </w:tc>
      </w:tr>
    </w:tbl>
    <w:p w14:paraId="53019165">
      <w:pPr>
        <w:numPr>
          <w:ilvl w:val="0"/>
          <w:numId w:val="1"/>
        </w:numPr>
        <w:tabs>
          <w:tab w:val="left" w:pos="-60"/>
        </w:tabs>
        <w:spacing w:after="156" w:afterLines="50" w:line="460" w:lineRule="exact"/>
        <w:ind w:left="-71" w:leftChars="-34" w:firstLine="70"/>
        <w:rPr>
          <w:rFonts w:ascii="仿宋" w:hAnsi="仿宋" w:eastAsia="仿宋" w:cs="Arial"/>
          <w:b/>
          <w:sz w:val="24"/>
        </w:rPr>
      </w:pPr>
      <w:r>
        <w:rPr>
          <w:rFonts w:hint="eastAsia" w:ascii="仿宋" w:hAnsi="仿宋" w:eastAsia="仿宋" w:cs="Arial"/>
          <w:b/>
          <w:sz w:val="24"/>
        </w:rPr>
        <w:t>全屋用水及采暖</w:t>
      </w:r>
      <w:r>
        <w:rPr>
          <w:rFonts w:ascii="仿宋" w:hAnsi="仿宋" w:eastAsia="仿宋" w:cs="Arial"/>
          <w:b/>
          <w:sz w:val="24"/>
        </w:rPr>
        <w:t>专业技术分会（8:30-1</w:t>
      </w:r>
      <w:r>
        <w:rPr>
          <w:rFonts w:hint="eastAsia" w:ascii="仿宋" w:hAnsi="仿宋" w:eastAsia="仿宋" w:cs="Arial"/>
          <w:b/>
          <w:sz w:val="24"/>
        </w:rPr>
        <w:t>2</w:t>
      </w:r>
      <w:r>
        <w:rPr>
          <w:rFonts w:ascii="仿宋" w:hAnsi="仿宋" w:eastAsia="仿宋" w:cs="Arial"/>
          <w:b/>
          <w:sz w:val="24"/>
        </w:rPr>
        <w:t>:00）</w:t>
      </w:r>
    </w:p>
    <w:tbl>
      <w:tblPr>
        <w:tblStyle w:val="2"/>
        <w:tblW w:w="5000" w:type="pct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4353"/>
      </w:tblGrid>
      <w:tr w14:paraId="15521AF6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6DDE8"/>
            <w:noWrap w:val="0"/>
            <w:vAlign w:val="center"/>
          </w:tcPr>
          <w:p w14:paraId="7C3E0952">
            <w:pPr>
              <w:jc w:val="center"/>
              <w:rPr>
                <w:rFonts w:ascii="仿宋" w:hAnsi="仿宋" w:eastAsia="仿宋" w:cs="Arial"/>
                <w:b/>
                <w:bCs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演讲议题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shd w:val="clear" w:color="auto" w:fill="B6DDE8"/>
            <w:noWrap w:val="0"/>
            <w:vAlign w:val="center"/>
          </w:tcPr>
          <w:p w14:paraId="186080C8">
            <w:pPr>
              <w:jc w:val="center"/>
              <w:rPr>
                <w:rFonts w:ascii="仿宋" w:hAnsi="仿宋" w:eastAsia="仿宋" w:cs="Arial"/>
                <w:b/>
                <w:bCs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公司名称</w:t>
            </w:r>
          </w:p>
        </w:tc>
      </w:tr>
      <w:tr w14:paraId="2E29B9D6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65F26E55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中国家用热水器产业技术路线图（2024版）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09DF20B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青岛经济技术开发区海尔热水器有限公司</w:t>
            </w:r>
          </w:p>
        </w:tc>
      </w:tr>
      <w:tr w14:paraId="46EAE37B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left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652842CD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《储水式电热水器能效评价规范》团体标准解读</w:t>
            </w:r>
          </w:p>
        </w:tc>
        <w:tc>
          <w:tcPr>
            <w:tcW w:w="4522" w:type="dxa"/>
            <w:noWrap w:val="0"/>
            <w:vAlign w:val="center"/>
          </w:tcPr>
          <w:p w14:paraId="62861739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标准起草工作组</w:t>
            </w:r>
          </w:p>
        </w:tc>
      </w:tr>
      <w:tr w14:paraId="7EEA8223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6809C032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家庭用水解决方案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CD9AD13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广东美的厨卫电器制造有限公司</w:t>
            </w:r>
          </w:p>
        </w:tc>
      </w:tr>
      <w:tr w14:paraId="4AF30EF7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A8251EF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智能技术在电热水器中的应用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33E05D0F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艾欧史密斯（中国）热水器有限公司</w:t>
            </w:r>
          </w:p>
        </w:tc>
      </w:tr>
      <w:tr w14:paraId="05A062C3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4ED612D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饮用水中微塑料赋存特征及潜在健康风险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8E8F93A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中国环境科学研究院</w:t>
            </w:r>
          </w:p>
        </w:tc>
      </w:tr>
      <w:tr w14:paraId="3BF8F422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EA5236B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北美有关饮用水中PFAS的研究进展及标准和法规的制定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C559A3D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美国水质协会（WQA）</w:t>
            </w:r>
          </w:p>
        </w:tc>
      </w:tr>
      <w:tr w14:paraId="5380A2C3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B5B6A2F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聚焦全屋净水 科技创新引领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6A167E2D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深圳安吉尔饮水产业集团有限公司</w:t>
            </w:r>
          </w:p>
        </w:tc>
      </w:tr>
      <w:tr w14:paraId="122C1E88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37A58230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入口钝体对燃气热水器用全预混火排混合性能与火焰均匀性的影响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687D28DE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华中科技大学</w:t>
            </w:r>
          </w:p>
        </w:tc>
      </w:tr>
      <w:tr w14:paraId="27B2B82E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6C3D93BA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表面式永磁电机与燃气热水器适配性研究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159D47D7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广东万家乐燃气具有限公司</w:t>
            </w:r>
          </w:p>
        </w:tc>
      </w:tr>
      <w:tr w14:paraId="428780DA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16939FDB">
            <w:pPr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空气源热泵热水器的放水模型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6BA91036">
            <w:pPr>
              <w:rPr>
                <w:rFonts w:ascii="Arial" w:hAnsi="Arial" w:eastAsia="仿宋" w:cs="Arial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广东万和新电气股份有限公司</w:t>
            </w:r>
          </w:p>
        </w:tc>
      </w:tr>
    </w:tbl>
    <w:p w14:paraId="6124E17D">
      <w:pPr>
        <w:numPr>
          <w:ilvl w:val="0"/>
          <w:numId w:val="1"/>
        </w:numPr>
        <w:spacing w:after="156" w:afterLines="50" w:line="460" w:lineRule="exact"/>
        <w:ind w:left="-141" w:leftChars="-67" w:firstLine="142"/>
        <w:rPr>
          <w:rFonts w:ascii="仿宋" w:hAnsi="仿宋" w:eastAsia="仿宋" w:cs="Arial"/>
          <w:b/>
          <w:sz w:val="24"/>
        </w:rPr>
      </w:pPr>
      <w:r>
        <w:rPr>
          <w:rFonts w:hint="eastAsia" w:ascii="仿宋" w:hAnsi="仿宋" w:eastAsia="仿宋" w:cs="Arial"/>
          <w:b/>
          <w:sz w:val="24"/>
        </w:rPr>
        <w:t>小家电专业技术分会（</w:t>
      </w:r>
      <w:r>
        <w:rPr>
          <w:rFonts w:ascii="仿宋" w:hAnsi="仿宋" w:eastAsia="仿宋" w:cs="Arial"/>
          <w:b/>
          <w:sz w:val="24"/>
        </w:rPr>
        <w:t>8:30-12:00</w:t>
      </w:r>
      <w:r>
        <w:rPr>
          <w:rFonts w:hint="eastAsia" w:ascii="仿宋" w:hAnsi="仿宋" w:eastAsia="仿宋" w:cs="Arial"/>
          <w:b/>
          <w:sz w:val="24"/>
        </w:rPr>
        <w:t>）</w:t>
      </w:r>
    </w:p>
    <w:tbl>
      <w:tblPr>
        <w:tblStyle w:val="2"/>
        <w:tblW w:w="5000" w:type="pct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1"/>
        <w:gridCol w:w="4381"/>
      </w:tblGrid>
      <w:tr w14:paraId="1DDDDD45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6DDE8"/>
            <w:noWrap w:val="0"/>
            <w:vAlign w:val="center"/>
          </w:tcPr>
          <w:p w14:paraId="72D3ACB9">
            <w:pPr>
              <w:jc w:val="center"/>
              <w:rPr>
                <w:rFonts w:ascii="仿宋" w:hAnsi="仿宋" w:eastAsia="仿宋" w:cs="Arial"/>
                <w:b/>
                <w:bCs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演讲议题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shd w:val="clear" w:color="auto" w:fill="B6DDE8"/>
            <w:noWrap w:val="0"/>
            <w:vAlign w:val="center"/>
          </w:tcPr>
          <w:p w14:paraId="72B76CE7">
            <w:pPr>
              <w:jc w:val="center"/>
              <w:rPr>
                <w:rFonts w:ascii="仿宋" w:hAnsi="仿宋" w:eastAsia="仿宋" w:cs="Arial"/>
                <w:b/>
                <w:bCs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公司名称</w:t>
            </w:r>
          </w:p>
        </w:tc>
      </w:tr>
      <w:tr w14:paraId="118CC703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356ABB3B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流体技术在小家电领域的应用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756F34D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西北工业大学</w:t>
            </w:r>
          </w:p>
        </w:tc>
      </w:tr>
      <w:tr w14:paraId="7A4C6534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4" w:type="dxa"/>
            <w:tcBorders>
              <w:left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0AEAD1EB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高安全锂电池技术在小家电行业的创新应用</w:t>
            </w:r>
          </w:p>
        </w:tc>
        <w:tc>
          <w:tcPr>
            <w:tcW w:w="4522" w:type="dxa"/>
            <w:noWrap w:val="0"/>
            <w:vAlign w:val="center"/>
          </w:tcPr>
          <w:p w14:paraId="414D9058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广州鹏辉能源科技股份有限公司</w:t>
            </w:r>
          </w:p>
        </w:tc>
      </w:tr>
      <w:tr w14:paraId="581D252A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1FE7CD43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低碳智能时代TIC助力小家电企业全球化发展的探索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626D8A4">
            <w:pPr>
              <w:jc w:val="left"/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VDE Testing and Certification Institute</w:t>
            </w:r>
          </w:p>
        </w:tc>
      </w:tr>
      <w:tr w14:paraId="5CBCF120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6FCD6B76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电化学制过氧化氢杀菌技术在小家电领域的应用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59D3637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浙江清越科技有限公司</w:t>
            </w:r>
          </w:p>
        </w:tc>
      </w:tr>
      <w:tr w14:paraId="6DAD4C3A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72407E76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仿生机器人技术在扫地机器人领域的应用发展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1C10C436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追觅科技（苏州）有限公司</w:t>
            </w:r>
          </w:p>
        </w:tc>
      </w:tr>
      <w:tr w14:paraId="4A64693B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017DE7FF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洗地机品类创新展望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642AC0C5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云鲸智能创新（深圳）有限公司</w:t>
            </w:r>
          </w:p>
        </w:tc>
      </w:tr>
      <w:tr w14:paraId="51F106F5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6C977B7A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家用咖啡机的用户洞察及技术发展趋势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04184224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范颂尼（中国）投资有限公司</w:t>
            </w:r>
          </w:p>
        </w:tc>
      </w:tr>
      <w:tr w14:paraId="34AFDA7A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138CE891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基于BP神经网络的电机尾音诊断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noWrap w:val="0"/>
            <w:vAlign w:val="center"/>
          </w:tcPr>
          <w:p w14:paraId="43857E17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ascii="仿宋" w:hAnsi="仿宋" w:eastAsia="仿宋" w:cs="Arial"/>
                <w:sz w:val="24"/>
              </w:rPr>
              <w:t>添可智能科技有限公司</w:t>
            </w:r>
          </w:p>
        </w:tc>
      </w:tr>
    </w:tbl>
    <w:p w14:paraId="796E88EE">
      <w:pPr>
        <w:spacing w:after="156" w:afterLines="50" w:line="460" w:lineRule="exact"/>
        <w:ind w:left="1"/>
        <w:rPr>
          <w:rFonts w:hint="eastAsia" w:ascii="仿宋" w:hAnsi="仿宋" w:eastAsia="仿宋" w:cs="Arial"/>
          <w:b/>
          <w:sz w:val="24"/>
        </w:rPr>
      </w:pPr>
    </w:p>
    <w:p w14:paraId="3095B283">
      <w:pPr>
        <w:numPr>
          <w:ilvl w:val="0"/>
          <w:numId w:val="1"/>
        </w:numPr>
        <w:spacing w:after="156" w:afterLines="50" w:line="460" w:lineRule="exact"/>
        <w:ind w:left="-141" w:leftChars="-67" w:firstLine="142"/>
        <w:rPr>
          <w:rFonts w:ascii="仿宋" w:hAnsi="仿宋" w:eastAsia="仿宋" w:cs="Arial"/>
          <w:b/>
          <w:sz w:val="24"/>
        </w:rPr>
      </w:pPr>
      <w:r>
        <w:rPr>
          <w:rFonts w:hint="eastAsia" w:ascii="仿宋" w:hAnsi="仿宋" w:eastAsia="仿宋" w:cs="Arial"/>
          <w:b/>
          <w:sz w:val="24"/>
        </w:rPr>
        <w:t>《中国家电“十四五”科技创新白皮书》发布会（</w:t>
      </w:r>
      <w:r>
        <w:rPr>
          <w:rFonts w:ascii="仿宋" w:hAnsi="仿宋" w:eastAsia="仿宋" w:cs="Arial"/>
          <w:b/>
          <w:sz w:val="24"/>
        </w:rPr>
        <w:t>14:00</w:t>
      </w:r>
      <w:r>
        <w:rPr>
          <w:rFonts w:hint="eastAsia" w:ascii="仿宋" w:hAnsi="仿宋" w:eastAsia="仿宋" w:cs="Arial"/>
          <w:b/>
          <w:sz w:val="24"/>
        </w:rPr>
        <w:t>-</w:t>
      </w:r>
      <w:r>
        <w:rPr>
          <w:rFonts w:ascii="仿宋" w:hAnsi="仿宋" w:eastAsia="仿宋" w:cs="Arial"/>
          <w:b/>
          <w:sz w:val="24"/>
        </w:rPr>
        <w:t>15:30</w:t>
      </w:r>
      <w:r>
        <w:rPr>
          <w:rFonts w:hint="eastAsia" w:ascii="仿宋" w:hAnsi="仿宋" w:eastAsia="仿宋" w:cs="Arial"/>
          <w:b/>
          <w:sz w:val="24"/>
        </w:rPr>
        <w:t>）</w:t>
      </w:r>
    </w:p>
    <w:tbl>
      <w:tblPr>
        <w:tblStyle w:val="2"/>
        <w:tblW w:w="5000" w:type="pct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1"/>
        <w:gridCol w:w="4351"/>
      </w:tblGrid>
      <w:tr w14:paraId="6E8B631B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6DDE8"/>
            <w:noWrap w:val="0"/>
            <w:vAlign w:val="center"/>
          </w:tcPr>
          <w:p w14:paraId="7B50B796">
            <w:pPr>
              <w:jc w:val="center"/>
              <w:rPr>
                <w:rFonts w:ascii="仿宋" w:hAnsi="仿宋" w:eastAsia="仿宋" w:cs="Arial"/>
                <w:b/>
                <w:bCs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演讲议题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</w:tcBorders>
            <w:shd w:val="clear" w:color="auto" w:fill="B6DDE8"/>
            <w:noWrap w:val="0"/>
            <w:vAlign w:val="center"/>
          </w:tcPr>
          <w:p w14:paraId="02FE1837">
            <w:pPr>
              <w:jc w:val="center"/>
              <w:rPr>
                <w:rFonts w:ascii="仿宋" w:hAnsi="仿宋" w:eastAsia="仿宋" w:cs="Arial"/>
                <w:b/>
                <w:bCs/>
                <w:sz w:val="24"/>
              </w:rPr>
            </w:pPr>
            <w:r>
              <w:rPr>
                <w:rFonts w:ascii="仿宋" w:hAnsi="仿宋" w:eastAsia="仿宋" w:cs="Arial"/>
                <w:b/>
                <w:bCs/>
                <w:sz w:val="24"/>
              </w:rPr>
              <w:t>公司名称</w:t>
            </w:r>
          </w:p>
        </w:tc>
      </w:tr>
      <w:tr w14:paraId="527AD6F1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401721D3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大会致辞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B539580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中国家用电器协会</w:t>
            </w:r>
          </w:p>
        </w:tc>
      </w:tr>
      <w:tr w14:paraId="70285D5B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4" w:type="dxa"/>
            <w:tcBorders>
              <w:left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24974696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开放式创新的价值和意义</w:t>
            </w:r>
          </w:p>
        </w:tc>
        <w:tc>
          <w:tcPr>
            <w:tcW w:w="4522" w:type="dxa"/>
            <w:noWrap w:val="0"/>
            <w:vAlign w:val="center"/>
          </w:tcPr>
          <w:p w14:paraId="65987AE7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浙江大学</w:t>
            </w:r>
          </w:p>
        </w:tc>
      </w:tr>
      <w:tr w14:paraId="7EA73048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9947718">
            <w:pPr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《中国家电“十四五”科技创新白皮书》解读及发布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5780474">
            <w:pPr>
              <w:jc w:val="left"/>
              <w:rPr>
                <w:rFonts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《电器》杂志</w:t>
            </w:r>
          </w:p>
        </w:tc>
      </w:tr>
      <w:tr w14:paraId="7243A947"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423A7D3">
            <w:pPr>
              <w:rPr>
                <w:rFonts w:hint="eastAsia" w:ascii="仿宋" w:hAnsi="仿宋" w:eastAsia="仿宋" w:cs="Arial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优秀科研体系颁奖仪式</w:t>
            </w:r>
          </w:p>
        </w:tc>
        <w:tc>
          <w:tcPr>
            <w:tcW w:w="4522" w:type="dxa"/>
            <w:tcBorders>
              <w:top w:val="single" w:color="4BACC6" w:sz="8" w:space="0"/>
              <w:bottom w:val="single" w:color="4BACC6" w:sz="8" w:space="0"/>
              <w:right w:val="single" w:color="4BACC6" w:sz="8" w:space="0"/>
            </w:tcBorders>
            <w:noWrap w:val="0"/>
            <w:vAlign w:val="center"/>
          </w:tcPr>
          <w:p w14:paraId="50B69917">
            <w:pPr>
              <w:rPr>
                <w:rFonts w:hint="eastAsia" w:ascii="仿宋" w:hAnsi="仿宋" w:eastAsia="仿宋" w:cs="Arial"/>
                <w:sz w:val="24"/>
              </w:rPr>
            </w:pPr>
          </w:p>
        </w:tc>
      </w:tr>
    </w:tbl>
    <w:p w14:paraId="7610D995">
      <w:pPr>
        <w:spacing w:after="156" w:afterLines="50" w:line="460" w:lineRule="exact"/>
        <w:ind w:left="1"/>
        <w:rPr>
          <w:rFonts w:hint="eastAsia" w:ascii="仿宋" w:hAnsi="仿宋" w:eastAsia="仿宋" w:cs="Arial"/>
          <w:b/>
          <w:sz w:val="24"/>
        </w:rPr>
      </w:pPr>
    </w:p>
    <w:p w14:paraId="7C5436F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00547"/>
    <w:multiLevelType w:val="multilevel"/>
    <w:tmpl w:val="7B90054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OTUwZGJmYmJjODRkMmM5YzZiNDE5MDRlMjdkOWQifQ=="/>
  </w:docVars>
  <w:rsids>
    <w:rsidRoot w:val="15640BCE"/>
    <w:rsid w:val="1564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2024-10-22T03:22:00Z</dcterms:created>
  <dc:creator>齐</dc:creator>
  <cp:lastModifiedBy>齐</cp:lastModifiedBy>
  <dcterms:modified xsi:type="dcterms:W3CDTF">2024-10-22T03:22:23Z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134086031E254FE2B8BAED1001C164D8_11</vt:lpwstr>
  </property>
</Properties>
</file>