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0D06EAC" w14:textId="74A70DFB" w:rsidR="0074137A" w:rsidRDefault="005F3E7A">
      <w:pPr>
        <w:pStyle w:val="afc"/>
        <w:ind w:firstLineChars="200" w:firstLine="420"/>
        <w:rPr>
          <w:rFonts w:ascii="黑体" w:eastAsia="黑体"/>
        </w:rPr>
      </w:pPr>
      <w:r>
        <w:rPr>
          <w:noProof/>
        </w:rPr>
        <w:drawing>
          <wp:anchor distT="0" distB="0" distL="114300" distR="114300" simplePos="0" relativeHeight="251661312" behindDoc="0" locked="0" layoutInCell="1" allowOverlap="1" wp14:anchorId="4D1D666B" wp14:editId="787B4D03">
            <wp:simplePos x="0" y="0"/>
            <wp:positionH relativeFrom="margin">
              <wp:posOffset>3856990</wp:posOffset>
            </wp:positionH>
            <wp:positionV relativeFrom="paragraph">
              <wp:posOffset>-382905</wp:posOffset>
            </wp:positionV>
            <wp:extent cx="2086610" cy="687705"/>
            <wp:effectExtent l="0" t="0" r="0" b="0"/>
            <wp:wrapNone/>
            <wp:docPr id="27090369" name="图片 2"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90369" name="图片 2" descr="徽标&#10;&#10;低可信度描述已自动生成"/>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6610" cy="687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329340" w14:textId="77777777" w:rsidR="0074137A" w:rsidRDefault="00F36ED6">
      <w:pPr>
        <w:pStyle w:val="afffff"/>
        <w:framePr w:wrap="around" w:vAnchor="page" w:hAnchor="page" w:x="1381" w:y="826"/>
        <w:spacing w:before="156"/>
        <w:rPr>
          <w:rFonts w:ascii="黑体" w:eastAsia="黑体" w:hAnsi="黑体" w:hint="eastAsia"/>
          <w:sz w:val="21"/>
          <w:szCs w:val="21"/>
        </w:rPr>
      </w:pPr>
      <w:r>
        <w:rPr>
          <w:rFonts w:ascii="黑体" w:eastAsia="黑体" w:hAnsi="黑体"/>
          <w:sz w:val="21"/>
          <w:szCs w:val="21"/>
        </w:rPr>
        <w:t>ISC 97.040.30</w:t>
      </w:r>
    </w:p>
    <w:p w14:paraId="1A47F098" w14:textId="77777777" w:rsidR="0074137A" w:rsidRDefault="00F36ED6">
      <w:pPr>
        <w:framePr w:wrap="around" w:vAnchor="page" w:hAnchor="page" w:x="1381" w:y="826"/>
        <w:rPr>
          <w:rFonts w:ascii="黑体" w:eastAsia="黑体" w:hAnsi="黑体" w:hint="eastAsia"/>
          <w:szCs w:val="21"/>
        </w:rPr>
      </w:pPr>
      <w:r>
        <w:rPr>
          <w:rFonts w:ascii="黑体" w:eastAsia="黑体" w:hAnsi="黑体"/>
          <w:szCs w:val="21"/>
        </w:rPr>
        <w:t>CCS</w:t>
      </w:r>
      <w:r>
        <w:rPr>
          <w:rFonts w:ascii="黑体" w:eastAsia="黑体" w:hAnsi="黑体" w:hint="eastAsia"/>
          <w:szCs w:val="21"/>
        </w:rPr>
        <w:t xml:space="preserve"> </w:t>
      </w:r>
      <w:r>
        <w:rPr>
          <w:rFonts w:ascii="黑体" w:eastAsia="黑体" w:hAnsi="黑体"/>
          <w:szCs w:val="21"/>
        </w:rPr>
        <w:t>Y 61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74137A" w14:paraId="0AE0742F" w14:textId="77777777">
        <w:tc>
          <w:tcPr>
            <w:tcW w:w="9571" w:type="dxa"/>
            <w:tcBorders>
              <w:top w:val="nil"/>
              <w:left w:val="nil"/>
              <w:bottom w:val="nil"/>
              <w:right w:val="nil"/>
            </w:tcBorders>
          </w:tcPr>
          <w:p w14:paraId="54E5B1BD" w14:textId="20ABAA0A" w:rsidR="0074137A" w:rsidRDefault="0074137A">
            <w:pPr>
              <w:pStyle w:val="afffff2"/>
              <w:framePr w:wrap="around" w:vAnchor="page" w:hAnchor="page" w:x="1381" w:y="826"/>
              <w:rPr>
                <w:rFonts w:ascii="黑体" w:hAnsi="黑体" w:hint="eastAsia"/>
              </w:rPr>
            </w:pPr>
          </w:p>
        </w:tc>
      </w:tr>
    </w:tbl>
    <w:p w14:paraId="5FD5DE5A" w14:textId="77777777" w:rsidR="0074137A" w:rsidRDefault="00F36ED6">
      <w:pPr>
        <w:pStyle w:val="12"/>
        <w:spacing w:before="156" w:after="156"/>
        <w:jc w:val="center"/>
        <w:rPr>
          <w:rFonts w:ascii="黑体" w:eastAsia="黑体" w:hAnsi="黑体" w:hint="eastAsia"/>
          <w:sz w:val="72"/>
          <w:szCs w:val="72"/>
        </w:rPr>
      </w:pPr>
      <w:bookmarkStart w:id="0" w:name="_Hlk24979349"/>
      <w:bookmarkEnd w:id="0"/>
      <w:r>
        <w:rPr>
          <w:noProof/>
        </w:rPr>
        <mc:AlternateContent>
          <mc:Choice Requires="wps">
            <w:drawing>
              <wp:anchor distT="0" distB="0" distL="114935" distR="114935" simplePos="0" relativeHeight="251595264" behindDoc="0" locked="1" layoutInCell="1" allowOverlap="1" wp14:anchorId="52C3EEC3" wp14:editId="41AB8A67">
                <wp:simplePos x="0" y="0"/>
                <wp:positionH relativeFrom="margin">
                  <wp:posOffset>240030</wp:posOffset>
                </wp:positionH>
                <wp:positionV relativeFrom="margin">
                  <wp:posOffset>8800465</wp:posOffset>
                </wp:positionV>
                <wp:extent cx="5390515" cy="365760"/>
                <wp:effectExtent l="0" t="0" r="0" b="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515" cy="365760"/>
                        </a:xfrm>
                        <a:prstGeom prst="rect">
                          <a:avLst/>
                        </a:prstGeom>
                        <a:solidFill>
                          <a:srgbClr val="FFFFFF"/>
                        </a:solidFill>
                        <a:ln>
                          <a:noFill/>
                        </a:ln>
                      </wps:spPr>
                      <wps:txbx>
                        <w:txbxContent>
                          <w:p w14:paraId="69A3A1E1" w14:textId="77777777" w:rsidR="002D2960" w:rsidRDefault="002D2960">
                            <w:pPr>
                              <w:pStyle w:val="afff8"/>
                              <w:spacing w:line="400" w:lineRule="exact"/>
                              <w:ind w:left="1012" w:hanging="592"/>
                            </w:pPr>
                            <w:r>
                              <w:rPr>
                                <w:rFonts w:hint="eastAsia"/>
                                <w:spacing w:val="-12"/>
                                <w:sz w:val="32"/>
                              </w:rPr>
                              <w:t>中国家用电器协会 发布</w:t>
                            </w:r>
                          </w:p>
                        </w:txbxContent>
                      </wps:txbx>
                      <wps:bodyPr rot="0" vert="horz" wrap="square" lIns="0" tIns="0" rIns="0" bIns="0" anchor="t" anchorCtr="0" upright="1">
                        <a:noAutofit/>
                      </wps:bodyPr>
                    </wps:wsp>
                  </a:graphicData>
                </a:graphic>
              </wp:anchor>
            </w:drawing>
          </mc:Choice>
          <mc:Fallback>
            <w:pict>
              <v:shapetype w14:anchorId="52C3EEC3" id="_x0000_t202" coordsize="21600,21600" o:spt="202" path="m,l,21600r21600,l21600,xe">
                <v:stroke joinstyle="miter"/>
                <v:path gradientshapeok="t" o:connecttype="rect"/>
              </v:shapetype>
              <v:shape id="文本框 15" o:spid="_x0000_s1026" type="#_x0000_t202" style="position:absolute;left:0;text-align:left;margin-left:18.9pt;margin-top:692.95pt;width:424.45pt;height:28.8pt;z-index:251595264;visibility:visible;mso-wrap-style:square;mso-wrap-distance-left:9.05pt;mso-wrap-distance-top:0;mso-wrap-distance-right:9.05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" stroked="f">
                <v:textbox inset="0,0,0,0">
                  <w:txbxContent>
                    <w:p w14:paraId="69A3A1E1" w14:textId="77777777" w:rsidR="002D2960" w:rsidRDefault="002D2960">
                      <w:pPr>
                        <w:pStyle w:val="afff8"/>
                        <w:spacing w:line="400" w:lineRule="exact"/>
                        <w:ind w:left="1012" w:hanging="592"/>
                      </w:pPr>
                      <w:r>
                        <w:rPr>
                          <w:rFonts w:hint="eastAsia"/>
                          <w:spacing w:val="-12"/>
                          <w:sz w:val="32"/>
                        </w:rPr>
                        <w:t>中国家用电器协会 发布</w:t>
                      </w:r>
                    </w:p>
                  </w:txbxContent>
                </v:textbox>
                <w10:wrap anchorx="margin" anchory="margin"/>
                <w10:anchorlock/>
              </v:shape>
            </w:pict>
          </mc:Fallback>
        </mc:AlternateContent>
      </w:r>
      <w:r>
        <w:rPr>
          <w:rFonts w:ascii="黑体" w:eastAsia="黑体" w:hAnsi="黑体" w:hint="eastAsia"/>
          <w:sz w:val="72"/>
          <w:szCs w:val="72"/>
        </w:rPr>
        <w:t xml:space="preserve">团   </w:t>
      </w:r>
      <w:r>
        <w:rPr>
          <w:rFonts w:ascii="黑体" w:eastAsia="黑体" w:hAnsi="黑体"/>
          <w:sz w:val="72"/>
          <w:szCs w:val="72"/>
        </w:rPr>
        <w:t xml:space="preserve"> </w:t>
      </w:r>
      <w:r>
        <w:rPr>
          <w:rFonts w:ascii="黑体" w:eastAsia="黑体" w:hAnsi="黑体" w:hint="eastAsia"/>
          <w:sz w:val="72"/>
          <w:szCs w:val="72"/>
        </w:rPr>
        <w:t xml:space="preserve">体   </w:t>
      </w:r>
      <w:r>
        <w:rPr>
          <w:rFonts w:ascii="黑体" w:eastAsia="黑体" w:hAnsi="黑体"/>
          <w:sz w:val="72"/>
          <w:szCs w:val="72"/>
        </w:rPr>
        <w:t xml:space="preserve"> </w:t>
      </w:r>
      <w:r>
        <w:rPr>
          <w:rFonts w:ascii="黑体" w:eastAsia="黑体" w:hAnsi="黑体" w:hint="eastAsia"/>
          <w:sz w:val="72"/>
          <w:szCs w:val="72"/>
        </w:rPr>
        <w:t xml:space="preserve">标   </w:t>
      </w:r>
      <w:r>
        <w:rPr>
          <w:rFonts w:ascii="黑体" w:eastAsia="黑体" w:hAnsi="黑体"/>
          <w:sz w:val="72"/>
          <w:szCs w:val="72"/>
        </w:rPr>
        <w:t xml:space="preserve"> </w:t>
      </w:r>
      <w:r>
        <w:rPr>
          <w:rFonts w:ascii="黑体" w:eastAsia="黑体" w:hAnsi="黑体" w:hint="eastAsia"/>
          <w:sz w:val="72"/>
          <w:szCs w:val="72"/>
        </w:rPr>
        <w:t>准</w:t>
      </w:r>
    </w:p>
    <w:p w14:paraId="2AC01423" w14:textId="3F5F7308" w:rsidR="0074137A" w:rsidRDefault="00F36ED6">
      <w:pPr>
        <w:pStyle w:val="12"/>
        <w:spacing w:before="156" w:after="156"/>
        <w:rPr>
          <w:rFonts w:ascii="黑体" w:eastAsia="黑体" w:hAnsi="黑体" w:hint="eastAsia"/>
        </w:rPr>
      </w:pPr>
      <w:r>
        <w:rPr>
          <w:noProof/>
        </w:rPr>
        <mc:AlternateContent>
          <mc:Choice Requires="wps">
            <w:drawing>
              <wp:anchor distT="0" distB="0" distL="114935" distR="114935" simplePos="0" relativeHeight="251590144" behindDoc="0" locked="0" layoutInCell="1" allowOverlap="1" wp14:anchorId="6CE969E8" wp14:editId="5190D6FA">
                <wp:simplePos x="0" y="0"/>
                <wp:positionH relativeFrom="column">
                  <wp:posOffset>-148590</wp:posOffset>
                </wp:positionH>
                <wp:positionV relativeFrom="paragraph">
                  <wp:posOffset>415290</wp:posOffset>
                </wp:positionV>
                <wp:extent cx="6121400" cy="0"/>
                <wp:effectExtent l="0" t="0" r="0" b="0"/>
                <wp:wrapNone/>
                <wp:docPr id="16" name="直线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ysClr val="windowText" lastClr="000000"/>
                          </a:solidFill>
                          <a:round/>
                        </a:ln>
                      </wps:spPr>
                      <wps:bodyPr/>
                    </wps:wsp>
                  </a:graphicData>
                </a:graphic>
              </wp:anchor>
            </w:drawing>
          </mc:Choice>
          <mc:Fallback>
            <w:pict>
              <v:line w14:anchorId="207C0ED7" id="直线连接符 4" o:spid="_x0000_s1026" style="position:absolute;z-index:251590144;visibility:visible;mso-wrap-style:square;mso-wrap-distance-left:9.05pt;mso-wrap-distance-top:0;mso-wrap-distance-right:9.05pt;mso-wrap-distance-bottom:0;mso-position-horizontal:absolute;mso-position-horizontal-relative:text;mso-position-vertical:absolute;mso-position-vertical-relative:text" from="-11.7pt,32.7pt" to="470.3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" strokecolor="windowText" strokeweight="1pt"/>
            </w:pict>
          </mc:Fallback>
        </mc:AlternateContent>
      </w:r>
      <w:r>
        <w:rPr>
          <w:rFonts w:ascii="黑体" w:eastAsia="黑体" w:hAnsi="黑体"/>
        </w:rPr>
        <w:t>T/CHEAA</w:t>
      </w:r>
      <w:r>
        <w:rPr>
          <w:rFonts w:ascii="黑体" w:eastAsia="黑体" w:hAnsi="黑体" w:hint="eastAsia"/>
        </w:rPr>
        <w:t xml:space="preserve"> 00</w:t>
      </w:r>
      <w:r w:rsidR="005F3E7A">
        <w:rPr>
          <w:rFonts w:ascii="黑体" w:eastAsia="黑体" w:hAnsi="黑体" w:hint="eastAsia"/>
        </w:rPr>
        <w:t>40</w:t>
      </w:r>
      <w:r w:rsidR="008A6408">
        <w:rPr>
          <w:rFonts w:ascii="黑体" w:eastAsia="黑体" w:hAnsi="黑体" w:hint="eastAsia"/>
        </w:rPr>
        <w:t>.2</w:t>
      </w:r>
      <w:r>
        <w:rPr>
          <w:rFonts w:ascii="黑体" w:eastAsia="黑体" w:hAnsi="黑体"/>
        </w:rPr>
        <w:t>—</w:t>
      </w:r>
      <w:r>
        <w:rPr>
          <w:rFonts w:ascii="黑体" w:eastAsia="黑体" w:hAnsi="黑体" w:hint="eastAsia"/>
        </w:rPr>
        <w:t>202</w:t>
      </w:r>
      <w:r w:rsidR="008A6408">
        <w:rPr>
          <w:rFonts w:ascii="黑体" w:eastAsia="黑体" w:hAnsi="黑体" w:hint="eastAsia"/>
        </w:rPr>
        <w:t>4</w:t>
      </w:r>
    </w:p>
    <w:p w14:paraId="25D15CB5" w14:textId="77777777" w:rsidR="0074137A" w:rsidRDefault="00F36ED6">
      <w:pPr>
        <w:rPr>
          <w:b/>
          <w:bCs/>
          <w:spacing w:val="20"/>
          <w:w w:val="148"/>
          <w:kern w:val="0"/>
          <w:sz w:val="36"/>
          <w:szCs w:val="36"/>
        </w:rPr>
      </w:pPr>
      <w:r>
        <w:rPr>
          <w:noProof/>
        </w:rPr>
        <mc:AlternateContent>
          <mc:Choice Requires="wps">
            <w:drawing>
              <wp:anchor distT="0" distB="0" distL="114300" distR="114300" simplePos="0" relativeHeight="251615744" behindDoc="0" locked="0" layoutInCell="1" allowOverlap="1" wp14:anchorId="3C940BAA" wp14:editId="1690403E">
                <wp:simplePos x="0" y="0"/>
                <wp:positionH relativeFrom="column">
                  <wp:posOffset>-461645</wp:posOffset>
                </wp:positionH>
                <wp:positionV relativeFrom="paragraph">
                  <wp:posOffset>83820</wp:posOffset>
                </wp:positionV>
                <wp:extent cx="6800850" cy="6056630"/>
                <wp:effectExtent l="0" t="0" r="0" b="127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6056630"/>
                        </a:xfrm>
                        <a:prstGeom prst="rect">
                          <a:avLst/>
                        </a:prstGeom>
                        <a:solidFill>
                          <a:srgbClr val="FFFFFF"/>
                        </a:solidFill>
                        <a:ln>
                          <a:noFill/>
                        </a:ln>
                      </wps:spPr>
                      <wps:txbx>
                        <w:txbxContent>
                          <w:p w14:paraId="4412281E" w14:textId="77777777" w:rsidR="002D2960" w:rsidRDefault="002D2960">
                            <w:pPr>
                              <w:pStyle w:val="afff4"/>
                              <w:shd w:val="clear" w:color="auto" w:fill="FFFFFF" w:themeFill="background1"/>
                              <w:rPr>
                                <w:b/>
                              </w:rPr>
                            </w:pPr>
                          </w:p>
                          <w:p w14:paraId="0799DDD2" w14:textId="77777777" w:rsidR="002D2960" w:rsidRDefault="002D2960">
                            <w:pPr>
                              <w:pStyle w:val="afff4"/>
                              <w:shd w:val="clear" w:color="auto" w:fill="FFFFFF" w:themeFill="background1"/>
                              <w:rPr>
                                <w:b/>
                              </w:rPr>
                            </w:pPr>
                          </w:p>
                          <w:p w14:paraId="34DF6960" w14:textId="77777777" w:rsidR="002D2960" w:rsidRDefault="002D2960">
                            <w:pPr>
                              <w:pStyle w:val="affff"/>
                              <w:shd w:val="clear" w:color="auto" w:fill="FFFFFF" w:themeFill="background1"/>
                              <w:rPr>
                                <w:rFonts w:ascii="黑体" w:eastAsia="黑体" w:hAnsi="黑体" w:hint="eastAsia"/>
                                <w:sz w:val="52"/>
                              </w:rPr>
                            </w:pPr>
                            <w:r>
                              <w:rPr>
                                <w:rFonts w:ascii="黑体" w:eastAsia="黑体" w:hAnsi="黑体" w:hint="eastAsia"/>
                                <w:sz w:val="52"/>
                              </w:rPr>
                              <w:t>家用和类似用途</w:t>
                            </w:r>
                            <w:bookmarkStart w:id="1" w:name="_Hlk98234049"/>
                            <w:r>
                              <w:rPr>
                                <w:rFonts w:ascii="黑体" w:eastAsia="黑体" w:hAnsi="黑体" w:hint="eastAsia"/>
                                <w:sz w:val="52"/>
                              </w:rPr>
                              <w:t>制冷器具</w:t>
                            </w:r>
                            <w:bookmarkEnd w:id="1"/>
                            <w:r>
                              <w:rPr>
                                <w:rFonts w:ascii="黑体" w:eastAsia="黑体" w:hAnsi="黑体" w:hint="eastAsia"/>
                                <w:sz w:val="52"/>
                              </w:rPr>
                              <w:t>声品质</w:t>
                            </w:r>
                          </w:p>
                          <w:p w14:paraId="79DA6887" w14:textId="04857F61" w:rsidR="002D2960" w:rsidRDefault="002D2960">
                            <w:pPr>
                              <w:pStyle w:val="affff"/>
                              <w:rPr>
                                <w:rFonts w:ascii="黑体" w:eastAsia="黑体" w:hAnsi="黑体" w:hint="eastAsia"/>
                                <w:sz w:val="52"/>
                              </w:rPr>
                            </w:pPr>
                            <w:r>
                              <w:rPr>
                                <w:rFonts w:ascii="黑体" w:eastAsia="黑体" w:hAnsi="黑体" w:hint="eastAsia"/>
                                <w:sz w:val="52"/>
                              </w:rPr>
                              <w:t>第</w:t>
                            </w:r>
                            <w:r w:rsidR="00B64DDC">
                              <w:rPr>
                                <w:rFonts w:ascii="黑体" w:eastAsia="黑体" w:hAnsi="黑体" w:hint="eastAsia"/>
                                <w:sz w:val="52"/>
                              </w:rPr>
                              <w:t>2</w:t>
                            </w:r>
                            <w:r>
                              <w:rPr>
                                <w:rFonts w:ascii="黑体" w:eastAsia="黑体" w:hAnsi="黑体" w:hint="eastAsia"/>
                                <w:sz w:val="52"/>
                              </w:rPr>
                              <w:t>部分：</w:t>
                            </w:r>
                            <w:bookmarkStart w:id="2" w:name="_Hlk114056394"/>
                            <w:r>
                              <w:rPr>
                                <w:rFonts w:ascii="黑体" w:eastAsia="黑体" w:hAnsi="黑体" w:hint="eastAsia"/>
                                <w:sz w:val="52"/>
                              </w:rPr>
                              <w:t>主观评价指南</w:t>
                            </w:r>
                            <w:bookmarkEnd w:id="2"/>
                          </w:p>
                          <w:p w14:paraId="4AE90F62" w14:textId="77777777" w:rsidR="002D2960" w:rsidRDefault="002D2960">
                            <w:pPr>
                              <w:pStyle w:val="affff"/>
                              <w:rPr>
                                <w:rFonts w:ascii="黑体" w:eastAsia="黑体" w:hAnsi="黑体" w:hint="eastAsia"/>
                              </w:rPr>
                            </w:pPr>
                            <w:r>
                              <w:rPr>
                                <w:rFonts w:ascii="黑体" w:eastAsia="黑体" w:hAnsi="黑体"/>
                              </w:rPr>
                              <w:t>The sound quality of household and similar refrigerating appliances</w:t>
                            </w:r>
                          </w:p>
                          <w:p w14:paraId="6A0004AE" w14:textId="5A60AE79" w:rsidR="002D2960" w:rsidRDefault="002D2960">
                            <w:pPr>
                              <w:pStyle w:val="affff"/>
                              <w:rPr>
                                <w:rFonts w:ascii="黑体" w:eastAsia="黑体" w:hAnsi="黑体" w:hint="eastAsia"/>
                              </w:rPr>
                            </w:pPr>
                            <w:r>
                              <w:rPr>
                                <w:rFonts w:ascii="黑体" w:eastAsia="黑体" w:hAnsi="黑体" w:hint="eastAsia"/>
                              </w:rPr>
                              <w:t xml:space="preserve">Part </w:t>
                            </w:r>
                            <w:r w:rsidR="00B64DDC">
                              <w:rPr>
                                <w:rFonts w:ascii="黑体" w:eastAsia="黑体" w:hAnsi="黑体" w:hint="eastAsia"/>
                              </w:rPr>
                              <w:t>2</w:t>
                            </w:r>
                            <w:r>
                              <w:rPr>
                                <w:rFonts w:ascii="黑体" w:eastAsia="黑体" w:hAnsi="黑体" w:hint="eastAsia"/>
                              </w:rPr>
                              <w:t>：</w:t>
                            </w:r>
                            <w:r>
                              <w:rPr>
                                <w:rFonts w:ascii="黑体" w:eastAsia="黑体" w:hAnsi="黑体"/>
                              </w:rPr>
                              <w:t xml:space="preserve">Guideline for subjective assessment </w:t>
                            </w:r>
                          </w:p>
                          <w:p w14:paraId="1DC07E80" w14:textId="77777777" w:rsidR="002D2960" w:rsidRDefault="002D2960">
                            <w:pPr>
                              <w:pStyle w:val="affff"/>
                              <w:shd w:val="clear" w:color="auto" w:fill="FFFFFF" w:themeFill="background1"/>
                              <w:rPr>
                                <w:b/>
                              </w:rPr>
                            </w:pPr>
                          </w:p>
                          <w:p w14:paraId="5E802511" w14:textId="77777777" w:rsidR="002D2960" w:rsidRDefault="002D2960">
                            <w:pPr>
                              <w:pStyle w:val="affff"/>
                              <w:shd w:val="clear" w:color="auto" w:fill="FFFFFF" w:themeFill="background1"/>
                              <w:jc w:val="both"/>
                              <w:rPr>
                                <w:b/>
                              </w:rPr>
                            </w:pPr>
                          </w:p>
                          <w:p w14:paraId="751AE40D" w14:textId="77777777" w:rsidR="002D2960" w:rsidRDefault="002D2960"/>
                        </w:txbxContent>
                      </wps:txbx>
                      <wps:bodyPr rot="0" vert="horz" wrap="square" lIns="91440" tIns="45720" rIns="91440" bIns="45720" anchor="t" anchorCtr="0" upright="1">
                        <a:noAutofit/>
                      </wps:bodyPr>
                    </wps:wsp>
                  </a:graphicData>
                </a:graphic>
              </wp:anchor>
            </w:drawing>
          </mc:Choice>
          <mc:Fallback>
            <w:pict>
              <v:shape w14:anchorId="3C940BAA" id="Text Box 17" o:spid="_x0000_s1027" type="#_x0000_t202" style="position:absolute;left:0;text-align:left;margin-left:-36.35pt;margin-top:6.6pt;width:535.5pt;height:476.9pt;z-index:251615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" stroked="f">
                <v:textbox>
                  <w:txbxContent>
                    <w:p w14:paraId="4412281E" w14:textId="77777777" w:rsidR="002D2960" w:rsidRDefault="002D2960">
                      <w:pPr>
                        <w:pStyle w:val="afff4"/>
                        <w:shd w:val="clear" w:color="auto" w:fill="FFFFFF" w:themeFill="background1"/>
                        <w:rPr>
                          <w:b/>
                        </w:rPr>
                      </w:pPr>
                    </w:p>
                    <w:p w14:paraId="0799DDD2" w14:textId="77777777" w:rsidR="002D2960" w:rsidRDefault="002D2960">
                      <w:pPr>
                        <w:pStyle w:val="afff4"/>
                        <w:shd w:val="clear" w:color="auto" w:fill="FFFFFF" w:themeFill="background1"/>
                        <w:rPr>
                          <w:b/>
                        </w:rPr>
                      </w:pPr>
                    </w:p>
                    <w:p w14:paraId="34DF6960" w14:textId="77777777" w:rsidR="002D2960" w:rsidRDefault="002D2960">
                      <w:pPr>
                        <w:pStyle w:val="affff"/>
                        <w:shd w:val="clear" w:color="auto" w:fill="FFFFFF" w:themeFill="background1"/>
                        <w:rPr>
                          <w:rFonts w:ascii="黑体" w:eastAsia="黑体" w:hAnsi="黑体" w:hint="eastAsia"/>
                          <w:sz w:val="52"/>
                        </w:rPr>
                      </w:pPr>
                      <w:r>
                        <w:rPr>
                          <w:rFonts w:ascii="黑体" w:eastAsia="黑体" w:hAnsi="黑体" w:hint="eastAsia"/>
                          <w:sz w:val="52"/>
                        </w:rPr>
                        <w:t>家用和类似用途</w:t>
                      </w:r>
                      <w:bookmarkStart w:id="3" w:name="_Hlk98234049"/>
                      <w:r>
                        <w:rPr>
                          <w:rFonts w:ascii="黑体" w:eastAsia="黑体" w:hAnsi="黑体" w:hint="eastAsia"/>
                          <w:sz w:val="52"/>
                        </w:rPr>
                        <w:t>制冷器具</w:t>
                      </w:r>
                      <w:bookmarkEnd w:id="3"/>
                      <w:r>
                        <w:rPr>
                          <w:rFonts w:ascii="黑体" w:eastAsia="黑体" w:hAnsi="黑体" w:hint="eastAsia"/>
                          <w:sz w:val="52"/>
                        </w:rPr>
                        <w:t>声品质</w:t>
                      </w:r>
                    </w:p>
                    <w:p w14:paraId="79DA6887" w14:textId="04857F61" w:rsidR="002D2960" w:rsidRDefault="002D2960">
                      <w:pPr>
                        <w:pStyle w:val="affff"/>
                        <w:rPr>
                          <w:rFonts w:ascii="黑体" w:eastAsia="黑体" w:hAnsi="黑体" w:hint="eastAsia"/>
                          <w:sz w:val="52"/>
                        </w:rPr>
                      </w:pPr>
                      <w:r>
                        <w:rPr>
                          <w:rFonts w:ascii="黑体" w:eastAsia="黑体" w:hAnsi="黑体" w:hint="eastAsia"/>
                          <w:sz w:val="52"/>
                        </w:rPr>
                        <w:t>第</w:t>
                      </w:r>
                      <w:r w:rsidR="00B64DDC">
                        <w:rPr>
                          <w:rFonts w:ascii="黑体" w:eastAsia="黑体" w:hAnsi="黑体" w:hint="eastAsia"/>
                          <w:sz w:val="52"/>
                        </w:rPr>
                        <w:t>2</w:t>
                      </w:r>
                      <w:r>
                        <w:rPr>
                          <w:rFonts w:ascii="黑体" w:eastAsia="黑体" w:hAnsi="黑体" w:hint="eastAsia"/>
                          <w:sz w:val="52"/>
                        </w:rPr>
                        <w:t>部分：</w:t>
                      </w:r>
                      <w:bookmarkStart w:id="4" w:name="_Hlk114056394"/>
                      <w:r>
                        <w:rPr>
                          <w:rFonts w:ascii="黑体" w:eastAsia="黑体" w:hAnsi="黑体" w:hint="eastAsia"/>
                          <w:sz w:val="52"/>
                        </w:rPr>
                        <w:t>主观评价指南</w:t>
                      </w:r>
                      <w:bookmarkEnd w:id="4"/>
                    </w:p>
                    <w:p w14:paraId="4AE90F62" w14:textId="77777777" w:rsidR="002D2960" w:rsidRDefault="002D2960">
                      <w:pPr>
                        <w:pStyle w:val="affff"/>
                        <w:rPr>
                          <w:rFonts w:ascii="黑体" w:eastAsia="黑体" w:hAnsi="黑体" w:hint="eastAsia"/>
                        </w:rPr>
                      </w:pPr>
                      <w:r>
                        <w:rPr>
                          <w:rFonts w:ascii="黑体" w:eastAsia="黑体" w:hAnsi="黑体"/>
                        </w:rPr>
                        <w:t>The sound quality of household and similar refrigerating appliances</w:t>
                      </w:r>
                    </w:p>
                    <w:p w14:paraId="6A0004AE" w14:textId="5A60AE79" w:rsidR="002D2960" w:rsidRDefault="002D2960">
                      <w:pPr>
                        <w:pStyle w:val="affff"/>
                        <w:rPr>
                          <w:rFonts w:ascii="黑体" w:eastAsia="黑体" w:hAnsi="黑体" w:hint="eastAsia"/>
                        </w:rPr>
                      </w:pPr>
                      <w:r>
                        <w:rPr>
                          <w:rFonts w:ascii="黑体" w:eastAsia="黑体" w:hAnsi="黑体" w:hint="eastAsia"/>
                        </w:rPr>
                        <w:t xml:space="preserve">Part </w:t>
                      </w:r>
                      <w:r w:rsidR="00B64DDC">
                        <w:rPr>
                          <w:rFonts w:ascii="黑体" w:eastAsia="黑体" w:hAnsi="黑体" w:hint="eastAsia"/>
                        </w:rPr>
                        <w:t>2</w:t>
                      </w:r>
                      <w:r>
                        <w:rPr>
                          <w:rFonts w:ascii="黑体" w:eastAsia="黑体" w:hAnsi="黑体" w:hint="eastAsia"/>
                        </w:rPr>
                        <w:t>：</w:t>
                      </w:r>
                      <w:r>
                        <w:rPr>
                          <w:rFonts w:ascii="黑体" w:eastAsia="黑体" w:hAnsi="黑体"/>
                        </w:rPr>
                        <w:t xml:space="preserve">Guideline for subjective assessment </w:t>
                      </w:r>
                    </w:p>
                    <w:p w14:paraId="1DC07E80" w14:textId="77777777" w:rsidR="002D2960" w:rsidRDefault="002D2960">
                      <w:pPr>
                        <w:pStyle w:val="affff"/>
                        <w:shd w:val="clear" w:color="auto" w:fill="FFFFFF" w:themeFill="background1"/>
                        <w:rPr>
                          <w:b/>
                        </w:rPr>
                      </w:pPr>
                    </w:p>
                    <w:p w14:paraId="5E802511" w14:textId="77777777" w:rsidR="002D2960" w:rsidRDefault="002D2960">
                      <w:pPr>
                        <w:pStyle w:val="affff"/>
                        <w:shd w:val="clear" w:color="auto" w:fill="FFFFFF" w:themeFill="background1"/>
                        <w:jc w:val="both"/>
                        <w:rPr>
                          <w:b/>
                        </w:rPr>
                      </w:pPr>
                    </w:p>
                    <w:p w14:paraId="751AE40D" w14:textId="77777777" w:rsidR="002D2960" w:rsidRDefault="002D2960"/>
                  </w:txbxContent>
                </v:textbox>
              </v:shape>
            </w:pict>
          </mc:Fallback>
        </mc:AlternateContent>
      </w:r>
    </w:p>
    <w:p w14:paraId="6BDE44FF" w14:textId="77777777" w:rsidR="0074137A" w:rsidRDefault="0074137A">
      <w:pPr>
        <w:jc w:val="right"/>
      </w:pPr>
    </w:p>
    <w:p w14:paraId="4909E226" w14:textId="77777777" w:rsidR="0074137A" w:rsidRDefault="0074137A">
      <w:pPr>
        <w:jc w:val="right"/>
      </w:pPr>
    </w:p>
    <w:p w14:paraId="1B359ADB" w14:textId="77777777" w:rsidR="0074137A" w:rsidRDefault="0074137A">
      <w:pPr>
        <w:jc w:val="right"/>
      </w:pPr>
    </w:p>
    <w:p w14:paraId="72828F3C" w14:textId="77777777" w:rsidR="0074137A" w:rsidRDefault="0074137A">
      <w:pPr>
        <w:jc w:val="right"/>
      </w:pPr>
    </w:p>
    <w:p w14:paraId="15BDDC2C" w14:textId="77777777" w:rsidR="0074137A" w:rsidRDefault="0074137A">
      <w:pPr>
        <w:jc w:val="right"/>
      </w:pPr>
    </w:p>
    <w:p w14:paraId="2FB442B3" w14:textId="77777777" w:rsidR="0074137A" w:rsidRDefault="00F36ED6">
      <w:pPr>
        <w:jc w:val="right"/>
      </w:pPr>
      <w:r>
        <w:rPr>
          <w:noProof/>
        </w:rPr>
        <mc:AlternateContent>
          <mc:Choice Requires="wps">
            <w:drawing>
              <wp:anchor distT="0" distB="0" distL="114935" distR="114935" simplePos="0" relativeHeight="251610624" behindDoc="0" locked="1" layoutInCell="1" allowOverlap="1" wp14:anchorId="36FD48F1" wp14:editId="2DE404CB">
                <wp:simplePos x="0" y="0"/>
                <wp:positionH relativeFrom="margin">
                  <wp:posOffset>2681605</wp:posOffset>
                </wp:positionH>
                <wp:positionV relativeFrom="margin">
                  <wp:posOffset>8121650</wp:posOffset>
                </wp:positionV>
                <wp:extent cx="3257550" cy="312420"/>
                <wp:effectExtent l="0" t="0" r="0" b="0"/>
                <wp:wrapNone/>
                <wp:docPr id="8"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312420"/>
                        </a:xfrm>
                        <a:prstGeom prst="rect">
                          <a:avLst/>
                        </a:prstGeom>
                        <a:solidFill>
                          <a:srgbClr val="FFFFFF"/>
                        </a:solidFill>
                        <a:ln>
                          <a:noFill/>
                        </a:ln>
                      </wps:spPr>
                      <wps:txbx>
                        <w:txbxContent>
                          <w:p w14:paraId="0C7D4BFE" w14:textId="73C15D11" w:rsidR="002D2960" w:rsidRDefault="002D2960">
                            <w:pPr>
                              <w:pStyle w:val="affff2"/>
                              <w:ind w:left="1680" w:hanging="420"/>
                              <w:rPr>
                                <w:rFonts w:ascii="黑体" w:hAnsi="黑体" w:hint="eastAsia"/>
                              </w:rPr>
                            </w:pPr>
                            <w:r>
                              <w:rPr>
                                <w:rFonts w:ascii="黑体" w:hAnsi="黑体"/>
                              </w:rPr>
                              <w:t>20</w:t>
                            </w:r>
                            <w:r>
                              <w:rPr>
                                <w:rFonts w:ascii="黑体" w:hAnsi="黑体" w:hint="eastAsia"/>
                              </w:rPr>
                              <w:t>2</w:t>
                            </w:r>
                            <w:r w:rsidR="005725E7">
                              <w:rPr>
                                <w:rFonts w:ascii="黑体" w:hAnsi="黑体" w:hint="eastAsia"/>
                              </w:rPr>
                              <w:t>4</w:t>
                            </w:r>
                            <w:r>
                              <w:rPr>
                                <w:rFonts w:ascii="黑体" w:hAnsi="黑体"/>
                              </w:rPr>
                              <w:t>-</w:t>
                            </w:r>
                            <w:r w:rsidR="005725E7">
                              <w:rPr>
                                <w:rFonts w:ascii="黑体" w:hAnsi="黑体" w:hint="eastAsia"/>
                              </w:rPr>
                              <w:t>11</w:t>
                            </w:r>
                            <w:r>
                              <w:rPr>
                                <w:rFonts w:ascii="黑体" w:hAnsi="黑体"/>
                              </w:rPr>
                              <w:t>-</w:t>
                            </w:r>
                            <w:r w:rsidR="005F3E7A">
                              <w:rPr>
                                <w:rFonts w:ascii="黑体" w:hAnsi="黑体" w:hint="eastAsia"/>
                              </w:rPr>
                              <w:t>05</w:t>
                            </w:r>
                            <w:r>
                              <w:rPr>
                                <w:rFonts w:ascii="黑体" w:hAnsi="黑体"/>
                              </w:rPr>
                              <w:t>实施</w:t>
                            </w:r>
                          </w:p>
                        </w:txbxContent>
                      </wps:txbx>
                      <wps:bodyPr rot="0" vert="horz" wrap="square" lIns="0" tIns="0" rIns="0" bIns="0" anchor="t" anchorCtr="0" upright="1">
                        <a:noAutofit/>
                      </wps:bodyPr>
                    </wps:wsp>
                  </a:graphicData>
                </a:graphic>
              </wp:anchor>
            </w:drawing>
          </mc:Choice>
          <mc:Fallback>
            <w:pict>
              <v:shape w14:anchorId="36FD48F1" id="文本框 4" o:spid="_x0000_s1028" type="#_x0000_t202" style="position:absolute;left:0;text-align:left;margin-left:211.15pt;margin-top:639.5pt;width:256.5pt;height:24.6pt;z-index:251610624;visibility:visible;mso-wrap-style:square;mso-wrap-distance-left:9.05pt;mso-wrap-distance-top:0;mso-wrap-distance-right:9.05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" stroked="f">
                <v:textbox inset="0,0,0,0">
                  <w:txbxContent>
                    <w:p w14:paraId="0C7D4BFE" w14:textId="73C15D11" w:rsidR="002D2960" w:rsidRDefault="002D2960">
                      <w:pPr>
                        <w:pStyle w:val="affff2"/>
                        <w:ind w:left="1680" w:hanging="420"/>
                        <w:rPr>
                          <w:rFonts w:ascii="黑体" w:hAnsi="黑体" w:hint="eastAsia"/>
                        </w:rPr>
                      </w:pPr>
                      <w:r>
                        <w:rPr>
                          <w:rFonts w:ascii="黑体" w:hAnsi="黑体"/>
                        </w:rPr>
                        <w:t>20</w:t>
                      </w:r>
                      <w:r>
                        <w:rPr>
                          <w:rFonts w:ascii="黑体" w:hAnsi="黑体" w:hint="eastAsia"/>
                        </w:rPr>
                        <w:t>2</w:t>
                      </w:r>
                      <w:r w:rsidR="005725E7">
                        <w:rPr>
                          <w:rFonts w:ascii="黑体" w:hAnsi="黑体" w:hint="eastAsia"/>
                        </w:rPr>
                        <w:t>4</w:t>
                      </w:r>
                      <w:r>
                        <w:rPr>
                          <w:rFonts w:ascii="黑体" w:hAnsi="黑体"/>
                        </w:rPr>
                        <w:t>-</w:t>
                      </w:r>
                      <w:r w:rsidR="005725E7">
                        <w:rPr>
                          <w:rFonts w:ascii="黑体" w:hAnsi="黑体" w:hint="eastAsia"/>
                        </w:rPr>
                        <w:t>11</w:t>
                      </w:r>
                      <w:r>
                        <w:rPr>
                          <w:rFonts w:ascii="黑体" w:hAnsi="黑体"/>
                        </w:rPr>
                        <w:t>-</w:t>
                      </w:r>
                      <w:r w:rsidR="005F3E7A">
                        <w:rPr>
                          <w:rFonts w:ascii="黑体" w:hAnsi="黑体" w:hint="eastAsia"/>
                        </w:rPr>
                        <w:t>05</w:t>
                      </w:r>
                      <w:r>
                        <w:rPr>
                          <w:rFonts w:ascii="黑体" w:hAnsi="黑体"/>
                        </w:rPr>
                        <w:t>实施</w:t>
                      </w:r>
                    </w:p>
                  </w:txbxContent>
                </v:textbox>
                <w10:wrap anchorx="margin" anchory="margin"/>
                <w10:anchorlock/>
              </v:shape>
            </w:pict>
          </mc:Fallback>
        </mc:AlternateContent>
      </w:r>
      <w:r>
        <w:rPr>
          <w:noProof/>
        </w:rPr>
        <mc:AlternateContent>
          <mc:Choice Requires="wps">
            <w:drawing>
              <wp:anchor distT="0" distB="0" distL="114935" distR="114935" simplePos="0" relativeHeight="251605504" behindDoc="0" locked="1" layoutInCell="1" allowOverlap="1" wp14:anchorId="1F989EEA" wp14:editId="3D152F34">
                <wp:simplePos x="0" y="0"/>
                <wp:positionH relativeFrom="margin">
                  <wp:posOffset>-151130</wp:posOffset>
                </wp:positionH>
                <wp:positionV relativeFrom="margin">
                  <wp:posOffset>8126095</wp:posOffset>
                </wp:positionV>
                <wp:extent cx="2019300" cy="31242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4B92D72B" w14:textId="192DE6DD" w:rsidR="002D2960" w:rsidRDefault="002D2960">
                            <w:pPr>
                              <w:pStyle w:val="affff3"/>
                              <w:rPr>
                                <w:rFonts w:ascii="黑体" w:hAnsi="黑体" w:hint="eastAsia"/>
                              </w:rPr>
                            </w:pPr>
                            <w:r>
                              <w:rPr>
                                <w:rFonts w:ascii="黑体" w:hAnsi="黑体"/>
                              </w:rPr>
                              <w:t>20</w:t>
                            </w:r>
                            <w:r>
                              <w:rPr>
                                <w:rFonts w:ascii="黑体" w:hAnsi="黑体" w:hint="eastAsia"/>
                              </w:rPr>
                              <w:t>2</w:t>
                            </w:r>
                            <w:r w:rsidR="005725E7">
                              <w:rPr>
                                <w:rFonts w:ascii="黑体" w:hAnsi="黑体" w:hint="eastAsia"/>
                              </w:rPr>
                              <w:t>4</w:t>
                            </w:r>
                            <w:r>
                              <w:rPr>
                                <w:rFonts w:ascii="黑体" w:hAnsi="黑体"/>
                              </w:rPr>
                              <w:t>-</w:t>
                            </w:r>
                            <w:r w:rsidR="005725E7">
                              <w:rPr>
                                <w:rFonts w:ascii="黑体" w:hAnsi="黑体" w:hint="eastAsia"/>
                              </w:rPr>
                              <w:t>11</w:t>
                            </w:r>
                            <w:r>
                              <w:rPr>
                                <w:rFonts w:ascii="黑体" w:hAnsi="黑体"/>
                              </w:rPr>
                              <w:t>-</w:t>
                            </w:r>
                            <w:r w:rsidR="005F3E7A">
                              <w:rPr>
                                <w:rFonts w:ascii="黑体" w:hAnsi="黑体" w:hint="eastAsia"/>
                              </w:rPr>
                              <w:t>05</w:t>
                            </w:r>
                            <w:r>
                              <w:rPr>
                                <w:rFonts w:ascii="黑体" w:hAnsi="黑体"/>
                              </w:rPr>
                              <w:t>发布</w:t>
                            </w:r>
                          </w:p>
                        </w:txbxContent>
                      </wps:txbx>
                      <wps:bodyPr rot="0" vert="horz" wrap="square" lIns="0" tIns="0" rIns="0" bIns="0" anchor="t" anchorCtr="0" upright="1">
                        <a:noAutofit/>
                      </wps:bodyPr>
                    </wps:wsp>
                  </a:graphicData>
                </a:graphic>
              </wp:anchor>
            </w:drawing>
          </mc:Choice>
          <mc:Fallback>
            <w:pict>
              <v:shape w14:anchorId="1F989EEA" id="文本框 6" o:spid="_x0000_s1029" type="#_x0000_t202" style="position:absolute;left:0;text-align:left;margin-left:-11.9pt;margin-top:639.85pt;width:159pt;height:24.6pt;z-index:251605504;visibility:visible;mso-wrap-style:square;mso-wrap-distance-left:9.05pt;mso-wrap-distance-top:0;mso-wrap-distance-right:9.05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fe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" stroked="f">
                <v:textbox inset="0,0,0,0">
                  <w:txbxContent>
                    <w:p w14:paraId="4B92D72B" w14:textId="192DE6DD" w:rsidR="002D2960" w:rsidRDefault="002D2960">
                      <w:pPr>
                        <w:pStyle w:val="affff3"/>
                        <w:rPr>
                          <w:rFonts w:ascii="黑体" w:hAnsi="黑体" w:hint="eastAsia"/>
                        </w:rPr>
                      </w:pPr>
                      <w:r>
                        <w:rPr>
                          <w:rFonts w:ascii="黑体" w:hAnsi="黑体"/>
                        </w:rPr>
                        <w:t>20</w:t>
                      </w:r>
                      <w:r>
                        <w:rPr>
                          <w:rFonts w:ascii="黑体" w:hAnsi="黑体" w:hint="eastAsia"/>
                        </w:rPr>
                        <w:t>2</w:t>
                      </w:r>
                      <w:r w:rsidR="005725E7">
                        <w:rPr>
                          <w:rFonts w:ascii="黑体" w:hAnsi="黑体" w:hint="eastAsia"/>
                        </w:rPr>
                        <w:t>4</w:t>
                      </w:r>
                      <w:r>
                        <w:rPr>
                          <w:rFonts w:ascii="黑体" w:hAnsi="黑体"/>
                        </w:rPr>
                        <w:t>-</w:t>
                      </w:r>
                      <w:r w:rsidR="005725E7">
                        <w:rPr>
                          <w:rFonts w:ascii="黑体" w:hAnsi="黑体" w:hint="eastAsia"/>
                        </w:rPr>
                        <w:t>11</w:t>
                      </w:r>
                      <w:r>
                        <w:rPr>
                          <w:rFonts w:ascii="黑体" w:hAnsi="黑体"/>
                        </w:rPr>
                        <w:t>-</w:t>
                      </w:r>
                      <w:r w:rsidR="005F3E7A">
                        <w:rPr>
                          <w:rFonts w:ascii="黑体" w:hAnsi="黑体" w:hint="eastAsia"/>
                        </w:rPr>
                        <w:t>05</w:t>
                      </w:r>
                      <w:r>
                        <w:rPr>
                          <w:rFonts w:ascii="黑体" w:hAnsi="黑体"/>
                        </w:rPr>
                        <w:t>发布</w:t>
                      </w:r>
                    </w:p>
                  </w:txbxContent>
                </v:textbox>
                <w10:wrap anchorx="margin" anchory="margin"/>
                <w10:anchorlock/>
              </v:shape>
            </w:pict>
          </mc:Fallback>
        </mc:AlternateContent>
      </w:r>
    </w:p>
    <w:p w14:paraId="316FA824" w14:textId="77777777" w:rsidR="0074137A" w:rsidRDefault="00F36ED6">
      <w:pPr>
        <w:jc w:val="right"/>
      </w:pPr>
      <w:r>
        <w:rPr>
          <w:noProof/>
        </w:rPr>
        <mc:AlternateContent>
          <mc:Choice Requires="wps">
            <w:drawing>
              <wp:anchor distT="0" distB="0" distL="114300" distR="114300" simplePos="0" relativeHeight="251600384" behindDoc="0" locked="1" layoutInCell="1" allowOverlap="1" wp14:anchorId="70C0C092" wp14:editId="2DA88359">
                <wp:simplePos x="0" y="0"/>
                <wp:positionH relativeFrom="column">
                  <wp:posOffset>-147955</wp:posOffset>
                </wp:positionH>
                <wp:positionV relativeFrom="page">
                  <wp:posOffset>9625330</wp:posOffset>
                </wp:positionV>
                <wp:extent cx="6216015" cy="0"/>
                <wp:effectExtent l="0" t="0" r="0" b="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015" cy="0"/>
                        </a:xfrm>
                        <a:prstGeom prst="line">
                          <a:avLst/>
                        </a:prstGeom>
                        <a:noFill/>
                        <a:ln w="9525">
                          <a:solidFill>
                            <a:srgbClr val="000000"/>
                          </a:solidFill>
                          <a:round/>
                        </a:ln>
                      </wps:spPr>
                      <wps:bodyPr/>
                    </wps:wsp>
                  </a:graphicData>
                </a:graphic>
              </wp:anchor>
            </w:drawing>
          </mc:Choice>
          <mc:Fallback>
            <w:pict>
              <v:line w14:anchorId="4B2ACAC6" id="直接连接符 7" o:spid="_x0000_s1026" style="position:absolute;z-index:251600384;visibility:visible;mso-wrap-style:square;mso-wrap-distance-left:9pt;mso-wrap-distance-top:0;mso-wrap-distance-right:9pt;mso-wrap-distance-bottom:0;mso-position-horizontal:absolute;mso-position-horizontal-relative:text;mso-position-vertical:absolute;mso-position-vertical-relative:page" from="-11.65pt,757.9pt" to="477.8pt,7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">
                <w10:wrap anchory="page"/>
                <w10:anchorlock/>
              </v:line>
            </w:pict>
          </mc:Fallback>
        </mc:AlternateContent>
      </w:r>
    </w:p>
    <w:p w14:paraId="23924220" w14:textId="77777777" w:rsidR="0074137A" w:rsidRDefault="0074137A">
      <w:pPr>
        <w:jc w:val="center"/>
      </w:pPr>
    </w:p>
    <w:p w14:paraId="3CFF7F52" w14:textId="77777777" w:rsidR="0074137A" w:rsidRDefault="0074137A">
      <w:pPr>
        <w:pStyle w:val="afffa"/>
        <w:spacing w:before="400" w:after="300" w:line="360" w:lineRule="exact"/>
        <w:outlineLvl w:val="9"/>
        <w:sectPr w:rsidR="0074137A">
          <w:headerReference w:type="even" r:id="rId11"/>
          <w:headerReference w:type="default" r:id="rId12"/>
          <w:footerReference w:type="even" r:id="rId13"/>
          <w:footerReference w:type="default" r:id="rId14"/>
          <w:headerReference w:type="first" r:id="rId15"/>
          <w:footerReference w:type="first" r:id="rId16"/>
          <w:pgSz w:w="11906" w:h="16838"/>
          <w:pgMar w:top="567" w:right="1134" w:bottom="1134" w:left="1417" w:header="1418" w:footer="1134" w:gutter="0"/>
          <w:pgNumType w:fmt="upperRoman" w:start="1"/>
          <w:cols w:space="425"/>
          <w:formProt w:val="0"/>
          <w:titlePg/>
          <w:docGrid w:type="lines" w:linePitch="312"/>
        </w:sectPr>
      </w:pPr>
      <w:bookmarkStart w:id="5" w:name="_Toc482265925"/>
      <w:bookmarkStart w:id="6" w:name="_Toc484533942"/>
    </w:p>
    <w:bookmarkEnd w:id="6" w:displacedByCustomXml="next"/>
    <w:bookmarkEnd w:id="5" w:displacedByCustomXml="next"/>
    <w:bookmarkStart w:id="7" w:name="_Toc180422639" w:displacedByCustomXml="next"/>
    <w:bookmarkStart w:id="8" w:name="_Toc179987875" w:displacedByCustomXml="next"/>
    <w:sdt>
      <w:sdtPr>
        <w:rPr>
          <w:rFonts w:ascii="Times New Roman" w:eastAsia="宋体" w:hAnsi="黑体" w:cs="黑体" w:hint="eastAsia"/>
          <w:kern w:val="2"/>
          <w:sz w:val="21"/>
          <w:szCs w:val="32"/>
        </w:rPr>
        <w:id w:val="147474636"/>
        <w:docPartObj>
          <w:docPartGallery w:val="Table of Contents"/>
          <w:docPartUnique/>
        </w:docPartObj>
      </w:sdtPr>
      <w:sdtEndPr>
        <w:rPr>
          <w:rFonts w:asciiTheme="minorEastAsia" w:eastAsiaTheme="minorEastAsia" w:hAnsiTheme="minorEastAsia" w:cs="Times New Roman"/>
          <w:kern w:val="0"/>
        </w:rPr>
      </w:sdtEndPr>
      <w:sdtContent>
        <w:p w14:paraId="00C610A0" w14:textId="77777777" w:rsidR="0076162B" w:rsidRPr="000025E2" w:rsidRDefault="0076162B" w:rsidP="0076162B">
          <w:pPr>
            <w:pStyle w:val="afffa"/>
            <w:spacing w:before="400" w:after="300" w:line="360" w:lineRule="exact"/>
          </w:pPr>
          <w:r w:rsidRPr="000025E2">
            <w:rPr>
              <w:rFonts w:hint="eastAsia"/>
            </w:rPr>
            <w:t>版</w:t>
          </w:r>
          <w:r>
            <w:rPr>
              <w:rFonts w:hint="eastAsia"/>
            </w:rPr>
            <w:t xml:space="preserve"> </w:t>
          </w:r>
          <w:r w:rsidRPr="000025E2">
            <w:rPr>
              <w:rFonts w:hint="eastAsia"/>
            </w:rPr>
            <w:t>权</w:t>
          </w:r>
          <w:r>
            <w:rPr>
              <w:rFonts w:hint="eastAsia"/>
            </w:rPr>
            <w:t xml:space="preserve"> </w:t>
          </w:r>
          <w:r w:rsidRPr="000025E2">
            <w:rPr>
              <w:rFonts w:hint="eastAsia"/>
            </w:rPr>
            <w:t>声</w:t>
          </w:r>
          <w:r>
            <w:rPr>
              <w:rFonts w:hint="eastAsia"/>
            </w:rPr>
            <w:t xml:space="preserve"> </w:t>
          </w:r>
          <w:r w:rsidRPr="000025E2">
            <w:rPr>
              <w:rFonts w:hint="eastAsia"/>
            </w:rPr>
            <w:t>明</w:t>
          </w:r>
          <w:bookmarkEnd w:id="8"/>
          <w:bookmarkEnd w:id="7"/>
        </w:p>
        <w:p w14:paraId="49788578" w14:textId="77777777" w:rsidR="0076162B" w:rsidRPr="000025E2" w:rsidRDefault="0076162B" w:rsidP="0076162B">
          <w:pPr>
            <w:pStyle w:val="afff6"/>
            <w:spacing w:line="360" w:lineRule="auto"/>
            <w:ind w:firstLine="420"/>
            <w:rPr>
              <w:rFonts w:hAnsi="宋体" w:hint="eastAsia"/>
              <w:color w:val="000000" w:themeColor="text1"/>
              <w:szCs w:val="21"/>
            </w:rPr>
          </w:pPr>
          <w:r w:rsidRPr="000025E2">
            <w:rPr>
              <w:rFonts w:hAnsi="宋体" w:hint="eastAsia"/>
              <w:color w:val="000000" w:themeColor="text1"/>
              <w:szCs w:val="21"/>
            </w:rPr>
            <w:t>本文件的版权归中国家用电器协会所有，任何单位和个人未经许可，不得进行技术文件的纸质和电子等任何形式的复制、印刷、出版、翻译、传播、发行、合订和宣贯等行为。任何单位、组织及个人采用本文件的技术内容制修订标准须经中国家用电器协会授权，引用本文件的内容须指明本文件的标准号。如有以上需要请与版权所有方联系。</w:t>
          </w:r>
        </w:p>
        <w:p w14:paraId="2FA5210A" w14:textId="77777777" w:rsidR="0076162B" w:rsidRPr="000025E2" w:rsidRDefault="0076162B" w:rsidP="0076162B">
          <w:pPr>
            <w:pStyle w:val="afff6"/>
            <w:spacing w:line="360" w:lineRule="auto"/>
            <w:ind w:firstLine="420"/>
            <w:rPr>
              <w:rFonts w:hAnsi="宋体" w:hint="eastAsia"/>
              <w:color w:val="000000" w:themeColor="text1"/>
              <w:szCs w:val="21"/>
            </w:rPr>
          </w:pPr>
          <w:r w:rsidRPr="000025E2">
            <w:rPr>
              <w:rFonts w:hAnsi="宋体" w:hint="eastAsia"/>
              <w:color w:val="000000" w:themeColor="text1"/>
              <w:szCs w:val="21"/>
            </w:rPr>
            <w:t>邮箱:bzfg@cheaa.org</w:t>
          </w:r>
        </w:p>
        <w:p w14:paraId="6CF156C5" w14:textId="77777777" w:rsidR="0076162B" w:rsidRPr="000025E2" w:rsidRDefault="0076162B" w:rsidP="0076162B">
          <w:pPr>
            <w:pStyle w:val="afff6"/>
            <w:spacing w:line="360" w:lineRule="auto"/>
            <w:ind w:firstLine="420"/>
            <w:rPr>
              <w:rFonts w:hAnsi="宋体" w:hint="eastAsia"/>
              <w:color w:val="000000" w:themeColor="text1"/>
              <w:szCs w:val="21"/>
            </w:rPr>
          </w:pPr>
          <w:r w:rsidRPr="000025E2">
            <w:rPr>
              <w:rFonts w:hAnsi="宋体" w:hint="eastAsia"/>
              <w:color w:val="000000" w:themeColor="text1"/>
              <w:szCs w:val="21"/>
            </w:rPr>
            <w:t>电话:010-51696557</w:t>
          </w:r>
        </w:p>
        <w:p w14:paraId="17C40785" w14:textId="77777777" w:rsidR="0076162B" w:rsidRDefault="0076162B">
          <w:pPr>
            <w:widowControl/>
            <w:jc w:val="left"/>
            <w:rPr>
              <w:rFonts w:ascii="黑体" w:eastAsia="黑体" w:hAnsi="黑体" w:cs="黑体" w:hint="eastAsia"/>
              <w:sz w:val="32"/>
              <w:szCs w:val="32"/>
            </w:rPr>
          </w:pPr>
          <w:r>
            <w:rPr>
              <w:rFonts w:ascii="黑体" w:eastAsia="黑体" w:hAnsi="黑体" w:cs="黑体" w:hint="eastAsia"/>
              <w:sz w:val="32"/>
              <w:szCs w:val="32"/>
            </w:rPr>
            <w:br w:type="page"/>
          </w:r>
        </w:p>
        <w:p w14:paraId="30C44162" w14:textId="2B3B29EC" w:rsidR="0074137A" w:rsidRDefault="00F36ED6">
          <w:pPr>
            <w:jc w:val="center"/>
            <w:rPr>
              <w:rFonts w:ascii="黑体" w:eastAsia="黑体" w:hAnsi="黑体" w:cs="黑体" w:hint="eastAsia"/>
              <w:sz w:val="32"/>
              <w:szCs w:val="32"/>
            </w:rPr>
          </w:pPr>
          <w:r>
            <w:rPr>
              <w:rFonts w:ascii="黑体" w:eastAsia="黑体" w:hAnsi="黑体" w:cs="黑体" w:hint="eastAsia"/>
              <w:sz w:val="32"/>
              <w:szCs w:val="32"/>
            </w:rPr>
            <w:lastRenderedPageBreak/>
            <w:t>目   次</w:t>
          </w:r>
        </w:p>
        <w:p w14:paraId="7BD98B02" w14:textId="77FFD381" w:rsidR="005D13A3" w:rsidRPr="00737896" w:rsidRDefault="00F36ED6">
          <w:pPr>
            <w:pStyle w:val="TOC1"/>
            <w:tabs>
              <w:tab w:val="right" w:leader="dot" w:pos="9060"/>
            </w:tabs>
            <w:rPr>
              <w:rFonts w:asciiTheme="minorEastAsia" w:eastAsiaTheme="minorEastAsia" w:hAnsiTheme="minorEastAsia" w:cstheme="minorBidi" w:hint="eastAsia"/>
              <w:noProof/>
              <w:kern w:val="2"/>
              <w:sz w:val="22"/>
              <w:szCs w:val="24"/>
              <w14:ligatures w14:val="standardContextual"/>
            </w:rPr>
          </w:pPr>
          <w:r w:rsidRPr="009F5176">
            <w:rPr>
              <w:rFonts w:asciiTheme="minorEastAsia" w:eastAsiaTheme="minorEastAsia" w:hAnsiTheme="minorEastAsia" w:cstheme="majorEastAsia" w:hint="eastAsia"/>
              <w:szCs w:val="21"/>
            </w:rPr>
            <w:fldChar w:fldCharType="begin"/>
          </w:r>
          <w:r w:rsidRPr="009F5176">
            <w:rPr>
              <w:rFonts w:asciiTheme="minorEastAsia" w:eastAsiaTheme="minorEastAsia" w:hAnsiTheme="minorEastAsia" w:cstheme="majorEastAsia" w:hint="eastAsia"/>
              <w:szCs w:val="21"/>
            </w:rPr>
            <w:instrText xml:space="preserve">TOC \o "1-1" \h \u </w:instrText>
          </w:r>
          <w:r w:rsidRPr="009F5176">
            <w:rPr>
              <w:rFonts w:asciiTheme="minorEastAsia" w:eastAsiaTheme="minorEastAsia" w:hAnsiTheme="minorEastAsia" w:cstheme="majorEastAsia" w:hint="eastAsia"/>
              <w:szCs w:val="21"/>
            </w:rPr>
            <w:fldChar w:fldCharType="separate"/>
          </w:r>
          <w:hyperlink w:anchor="_Toc180422640" w:history="1">
            <w:r w:rsidR="005D13A3" w:rsidRPr="00737896">
              <w:rPr>
                <w:rStyle w:val="affb"/>
                <w:rFonts w:asciiTheme="minorEastAsia" w:eastAsiaTheme="minorEastAsia" w:hAnsiTheme="minorEastAsia" w:hint="eastAsia"/>
                <w:noProof/>
              </w:rPr>
              <w:t>前言</w:t>
            </w:r>
            <w:r w:rsidR="005D13A3" w:rsidRPr="00737896">
              <w:rPr>
                <w:rFonts w:asciiTheme="minorEastAsia" w:eastAsiaTheme="minorEastAsia" w:hAnsiTheme="minorEastAsia" w:hint="eastAsia"/>
                <w:noProof/>
              </w:rPr>
              <w:tab/>
            </w:r>
            <w:r w:rsidR="005D13A3" w:rsidRPr="00737896">
              <w:rPr>
                <w:rFonts w:asciiTheme="minorEastAsia" w:eastAsiaTheme="minorEastAsia" w:hAnsiTheme="minorEastAsia" w:hint="eastAsia"/>
                <w:noProof/>
              </w:rPr>
              <w:fldChar w:fldCharType="begin"/>
            </w:r>
            <w:r w:rsidR="005D13A3" w:rsidRPr="00737896">
              <w:rPr>
                <w:rFonts w:asciiTheme="minorEastAsia" w:eastAsiaTheme="minorEastAsia" w:hAnsiTheme="minorEastAsia" w:hint="eastAsia"/>
                <w:noProof/>
              </w:rPr>
              <w:instrText xml:space="preserve"> </w:instrText>
            </w:r>
            <w:r w:rsidR="005D13A3" w:rsidRPr="00737896">
              <w:rPr>
                <w:rFonts w:asciiTheme="minorEastAsia" w:eastAsiaTheme="minorEastAsia" w:hAnsiTheme="minorEastAsia"/>
                <w:noProof/>
              </w:rPr>
              <w:instrText>PAGEREF _Toc180422640 \h</w:instrText>
            </w:r>
            <w:r w:rsidR="005D13A3" w:rsidRPr="00737896">
              <w:rPr>
                <w:rFonts w:asciiTheme="minorEastAsia" w:eastAsiaTheme="minorEastAsia" w:hAnsiTheme="minorEastAsia" w:hint="eastAsia"/>
                <w:noProof/>
              </w:rPr>
              <w:instrText xml:space="preserve"> </w:instrText>
            </w:r>
            <w:r w:rsidR="005D13A3" w:rsidRPr="00737896">
              <w:rPr>
                <w:rFonts w:asciiTheme="minorEastAsia" w:eastAsiaTheme="minorEastAsia" w:hAnsiTheme="minorEastAsia" w:hint="eastAsia"/>
                <w:noProof/>
              </w:rPr>
            </w:r>
            <w:r w:rsidR="005D13A3" w:rsidRPr="00737896">
              <w:rPr>
                <w:rFonts w:asciiTheme="minorEastAsia" w:eastAsiaTheme="minorEastAsia" w:hAnsiTheme="minorEastAsia" w:hint="eastAsia"/>
                <w:noProof/>
              </w:rPr>
              <w:fldChar w:fldCharType="separate"/>
            </w:r>
            <w:r w:rsidR="005C6689">
              <w:rPr>
                <w:rFonts w:asciiTheme="minorEastAsia" w:eastAsiaTheme="minorEastAsia" w:hAnsiTheme="minorEastAsia" w:hint="eastAsia"/>
                <w:noProof/>
              </w:rPr>
              <w:t>III</w:t>
            </w:r>
            <w:r w:rsidR="005D13A3" w:rsidRPr="00737896">
              <w:rPr>
                <w:rFonts w:asciiTheme="minorEastAsia" w:eastAsiaTheme="minorEastAsia" w:hAnsiTheme="minorEastAsia" w:hint="eastAsia"/>
                <w:noProof/>
              </w:rPr>
              <w:fldChar w:fldCharType="end"/>
            </w:r>
          </w:hyperlink>
        </w:p>
        <w:p w14:paraId="63B6C63C" w14:textId="70A2C9DD" w:rsidR="005D13A3" w:rsidRPr="00737896" w:rsidRDefault="005D13A3">
          <w:pPr>
            <w:pStyle w:val="TOC1"/>
            <w:tabs>
              <w:tab w:val="right" w:leader="dot" w:pos="9060"/>
            </w:tabs>
            <w:rPr>
              <w:rFonts w:asciiTheme="minorEastAsia" w:eastAsiaTheme="minorEastAsia" w:hAnsiTheme="minorEastAsia" w:cstheme="minorBidi" w:hint="eastAsia"/>
              <w:noProof/>
              <w:kern w:val="2"/>
              <w:sz w:val="22"/>
              <w:szCs w:val="24"/>
              <w14:ligatures w14:val="standardContextual"/>
            </w:rPr>
          </w:pPr>
          <w:hyperlink w:anchor="_Toc180422641" w:history="1">
            <w:r w:rsidRPr="00737896">
              <w:rPr>
                <w:rStyle w:val="affb"/>
                <w:rFonts w:asciiTheme="minorEastAsia" w:eastAsiaTheme="minorEastAsia" w:hAnsiTheme="minorEastAsia" w:hint="eastAsia"/>
                <w:noProof/>
              </w:rPr>
              <w:t>引言</w:t>
            </w:r>
            <w:r w:rsidRPr="00737896">
              <w:rPr>
                <w:rFonts w:asciiTheme="minorEastAsia" w:eastAsiaTheme="minorEastAsia" w:hAnsiTheme="minorEastAsia" w:hint="eastAsia"/>
                <w:noProof/>
              </w:rPr>
              <w:tab/>
            </w:r>
            <w:r w:rsidRPr="00737896">
              <w:rPr>
                <w:rFonts w:asciiTheme="minorEastAsia" w:eastAsiaTheme="minorEastAsia" w:hAnsiTheme="minorEastAsia" w:hint="eastAsia"/>
                <w:noProof/>
              </w:rPr>
              <w:fldChar w:fldCharType="begin"/>
            </w:r>
            <w:r w:rsidRPr="00737896">
              <w:rPr>
                <w:rFonts w:asciiTheme="minorEastAsia" w:eastAsiaTheme="minorEastAsia" w:hAnsiTheme="minorEastAsia" w:hint="eastAsia"/>
                <w:noProof/>
              </w:rPr>
              <w:instrText xml:space="preserve"> </w:instrText>
            </w:r>
            <w:r w:rsidRPr="00737896">
              <w:rPr>
                <w:rFonts w:asciiTheme="minorEastAsia" w:eastAsiaTheme="minorEastAsia" w:hAnsiTheme="minorEastAsia"/>
                <w:noProof/>
              </w:rPr>
              <w:instrText>PAGEREF _Toc180422641 \h</w:instrText>
            </w:r>
            <w:r w:rsidRPr="00737896">
              <w:rPr>
                <w:rFonts w:asciiTheme="minorEastAsia" w:eastAsiaTheme="minorEastAsia" w:hAnsiTheme="minorEastAsia" w:hint="eastAsia"/>
                <w:noProof/>
              </w:rPr>
              <w:instrText xml:space="preserve"> </w:instrText>
            </w:r>
            <w:r w:rsidRPr="00737896">
              <w:rPr>
                <w:rFonts w:asciiTheme="minorEastAsia" w:eastAsiaTheme="minorEastAsia" w:hAnsiTheme="minorEastAsia" w:hint="eastAsia"/>
                <w:noProof/>
              </w:rPr>
            </w:r>
            <w:r w:rsidRPr="00737896">
              <w:rPr>
                <w:rFonts w:asciiTheme="minorEastAsia" w:eastAsiaTheme="minorEastAsia" w:hAnsiTheme="minorEastAsia" w:hint="eastAsia"/>
                <w:noProof/>
              </w:rPr>
              <w:fldChar w:fldCharType="separate"/>
            </w:r>
            <w:r w:rsidR="005C6689">
              <w:rPr>
                <w:rFonts w:asciiTheme="minorEastAsia" w:eastAsiaTheme="minorEastAsia" w:hAnsiTheme="minorEastAsia" w:hint="eastAsia"/>
                <w:noProof/>
              </w:rPr>
              <w:t>IV</w:t>
            </w:r>
            <w:r w:rsidRPr="00737896">
              <w:rPr>
                <w:rFonts w:asciiTheme="minorEastAsia" w:eastAsiaTheme="minorEastAsia" w:hAnsiTheme="minorEastAsia" w:hint="eastAsia"/>
                <w:noProof/>
              </w:rPr>
              <w:fldChar w:fldCharType="end"/>
            </w:r>
          </w:hyperlink>
        </w:p>
        <w:p w14:paraId="2496D0EC" w14:textId="5A433308" w:rsidR="005D13A3" w:rsidRPr="00737896" w:rsidRDefault="005D13A3">
          <w:pPr>
            <w:pStyle w:val="TOC1"/>
            <w:tabs>
              <w:tab w:val="right" w:leader="dot" w:pos="9060"/>
            </w:tabs>
            <w:rPr>
              <w:rFonts w:asciiTheme="minorEastAsia" w:eastAsiaTheme="minorEastAsia" w:hAnsiTheme="minorEastAsia" w:cstheme="minorBidi" w:hint="eastAsia"/>
              <w:noProof/>
              <w:kern w:val="2"/>
              <w:sz w:val="22"/>
              <w:szCs w:val="24"/>
              <w14:ligatures w14:val="standardContextual"/>
            </w:rPr>
          </w:pPr>
          <w:hyperlink w:anchor="_Toc180422643" w:history="1">
            <w:r w:rsidRPr="00737896">
              <w:rPr>
                <w:rStyle w:val="affb"/>
                <w:rFonts w:asciiTheme="minorEastAsia" w:eastAsiaTheme="minorEastAsia" w:hAnsiTheme="minorEastAsia" w:hint="eastAsia"/>
                <w:noProof/>
              </w:rPr>
              <w:t>1 范围</w:t>
            </w:r>
            <w:r w:rsidRPr="00737896">
              <w:rPr>
                <w:rFonts w:asciiTheme="minorEastAsia" w:eastAsiaTheme="minorEastAsia" w:hAnsiTheme="minorEastAsia" w:hint="eastAsia"/>
                <w:noProof/>
              </w:rPr>
              <w:tab/>
            </w:r>
            <w:r w:rsidRPr="00737896">
              <w:rPr>
                <w:rFonts w:asciiTheme="minorEastAsia" w:eastAsiaTheme="minorEastAsia" w:hAnsiTheme="minorEastAsia" w:hint="eastAsia"/>
                <w:noProof/>
              </w:rPr>
              <w:fldChar w:fldCharType="begin"/>
            </w:r>
            <w:r w:rsidRPr="00737896">
              <w:rPr>
                <w:rFonts w:asciiTheme="minorEastAsia" w:eastAsiaTheme="minorEastAsia" w:hAnsiTheme="minorEastAsia" w:hint="eastAsia"/>
                <w:noProof/>
              </w:rPr>
              <w:instrText xml:space="preserve"> </w:instrText>
            </w:r>
            <w:r w:rsidRPr="00737896">
              <w:rPr>
                <w:rFonts w:asciiTheme="minorEastAsia" w:eastAsiaTheme="minorEastAsia" w:hAnsiTheme="minorEastAsia"/>
                <w:noProof/>
              </w:rPr>
              <w:instrText>PAGEREF _Toc180422643 \h</w:instrText>
            </w:r>
            <w:r w:rsidRPr="00737896">
              <w:rPr>
                <w:rFonts w:asciiTheme="minorEastAsia" w:eastAsiaTheme="minorEastAsia" w:hAnsiTheme="minorEastAsia" w:hint="eastAsia"/>
                <w:noProof/>
              </w:rPr>
              <w:instrText xml:space="preserve"> </w:instrText>
            </w:r>
            <w:r w:rsidRPr="00737896">
              <w:rPr>
                <w:rFonts w:asciiTheme="minorEastAsia" w:eastAsiaTheme="minorEastAsia" w:hAnsiTheme="minorEastAsia" w:hint="eastAsia"/>
                <w:noProof/>
              </w:rPr>
            </w:r>
            <w:r w:rsidRPr="00737896">
              <w:rPr>
                <w:rFonts w:asciiTheme="minorEastAsia" w:eastAsiaTheme="minorEastAsia" w:hAnsiTheme="minorEastAsia" w:hint="eastAsia"/>
                <w:noProof/>
              </w:rPr>
              <w:fldChar w:fldCharType="separate"/>
            </w:r>
            <w:r w:rsidR="005C6689">
              <w:rPr>
                <w:rFonts w:asciiTheme="minorEastAsia" w:eastAsiaTheme="minorEastAsia" w:hAnsiTheme="minorEastAsia" w:hint="eastAsia"/>
                <w:noProof/>
              </w:rPr>
              <w:t>1</w:t>
            </w:r>
            <w:r w:rsidRPr="00737896">
              <w:rPr>
                <w:rFonts w:asciiTheme="minorEastAsia" w:eastAsiaTheme="minorEastAsia" w:hAnsiTheme="minorEastAsia" w:hint="eastAsia"/>
                <w:noProof/>
              </w:rPr>
              <w:fldChar w:fldCharType="end"/>
            </w:r>
          </w:hyperlink>
        </w:p>
        <w:p w14:paraId="48D9C1E1" w14:textId="5FD3455A" w:rsidR="005D13A3" w:rsidRPr="00737896" w:rsidRDefault="005D13A3">
          <w:pPr>
            <w:pStyle w:val="TOC1"/>
            <w:tabs>
              <w:tab w:val="right" w:leader="dot" w:pos="9060"/>
            </w:tabs>
            <w:rPr>
              <w:rFonts w:asciiTheme="minorEastAsia" w:eastAsiaTheme="minorEastAsia" w:hAnsiTheme="minorEastAsia" w:cstheme="minorBidi" w:hint="eastAsia"/>
              <w:noProof/>
              <w:kern w:val="2"/>
              <w:sz w:val="22"/>
              <w:szCs w:val="24"/>
              <w14:ligatures w14:val="standardContextual"/>
            </w:rPr>
          </w:pPr>
          <w:hyperlink w:anchor="_Toc180422644" w:history="1">
            <w:r w:rsidRPr="00737896">
              <w:rPr>
                <w:rStyle w:val="affb"/>
                <w:rFonts w:asciiTheme="minorEastAsia" w:eastAsiaTheme="minorEastAsia" w:hAnsiTheme="minorEastAsia" w:hint="eastAsia"/>
                <w:noProof/>
              </w:rPr>
              <w:t>2 规范性引用文件</w:t>
            </w:r>
            <w:r w:rsidRPr="00737896">
              <w:rPr>
                <w:rFonts w:asciiTheme="minorEastAsia" w:eastAsiaTheme="minorEastAsia" w:hAnsiTheme="minorEastAsia" w:hint="eastAsia"/>
                <w:noProof/>
              </w:rPr>
              <w:tab/>
            </w:r>
            <w:r w:rsidRPr="00737896">
              <w:rPr>
                <w:rFonts w:asciiTheme="minorEastAsia" w:eastAsiaTheme="minorEastAsia" w:hAnsiTheme="minorEastAsia" w:hint="eastAsia"/>
                <w:noProof/>
              </w:rPr>
              <w:fldChar w:fldCharType="begin"/>
            </w:r>
            <w:r w:rsidRPr="00737896">
              <w:rPr>
                <w:rFonts w:asciiTheme="minorEastAsia" w:eastAsiaTheme="minorEastAsia" w:hAnsiTheme="minorEastAsia" w:hint="eastAsia"/>
                <w:noProof/>
              </w:rPr>
              <w:instrText xml:space="preserve"> </w:instrText>
            </w:r>
            <w:r w:rsidRPr="00737896">
              <w:rPr>
                <w:rFonts w:asciiTheme="minorEastAsia" w:eastAsiaTheme="minorEastAsia" w:hAnsiTheme="minorEastAsia"/>
                <w:noProof/>
              </w:rPr>
              <w:instrText>PAGEREF _Toc180422644 \h</w:instrText>
            </w:r>
            <w:r w:rsidRPr="00737896">
              <w:rPr>
                <w:rFonts w:asciiTheme="minorEastAsia" w:eastAsiaTheme="minorEastAsia" w:hAnsiTheme="minorEastAsia" w:hint="eastAsia"/>
                <w:noProof/>
              </w:rPr>
              <w:instrText xml:space="preserve"> </w:instrText>
            </w:r>
            <w:r w:rsidRPr="00737896">
              <w:rPr>
                <w:rFonts w:asciiTheme="minorEastAsia" w:eastAsiaTheme="minorEastAsia" w:hAnsiTheme="minorEastAsia" w:hint="eastAsia"/>
                <w:noProof/>
              </w:rPr>
            </w:r>
            <w:r w:rsidRPr="00737896">
              <w:rPr>
                <w:rFonts w:asciiTheme="minorEastAsia" w:eastAsiaTheme="minorEastAsia" w:hAnsiTheme="minorEastAsia" w:hint="eastAsia"/>
                <w:noProof/>
              </w:rPr>
              <w:fldChar w:fldCharType="separate"/>
            </w:r>
            <w:r w:rsidR="005C6689">
              <w:rPr>
                <w:rFonts w:asciiTheme="minorEastAsia" w:eastAsiaTheme="minorEastAsia" w:hAnsiTheme="minorEastAsia" w:hint="eastAsia"/>
                <w:noProof/>
              </w:rPr>
              <w:t>1</w:t>
            </w:r>
            <w:r w:rsidRPr="00737896">
              <w:rPr>
                <w:rFonts w:asciiTheme="minorEastAsia" w:eastAsiaTheme="minorEastAsia" w:hAnsiTheme="minorEastAsia" w:hint="eastAsia"/>
                <w:noProof/>
              </w:rPr>
              <w:fldChar w:fldCharType="end"/>
            </w:r>
          </w:hyperlink>
        </w:p>
        <w:p w14:paraId="64EFADE7" w14:textId="6D2F964E" w:rsidR="005D13A3" w:rsidRPr="00737896" w:rsidRDefault="005D13A3">
          <w:pPr>
            <w:pStyle w:val="TOC1"/>
            <w:tabs>
              <w:tab w:val="right" w:leader="dot" w:pos="9060"/>
            </w:tabs>
            <w:rPr>
              <w:rFonts w:asciiTheme="minorEastAsia" w:eastAsiaTheme="minorEastAsia" w:hAnsiTheme="minorEastAsia" w:cstheme="minorBidi" w:hint="eastAsia"/>
              <w:noProof/>
              <w:kern w:val="2"/>
              <w:sz w:val="22"/>
              <w:szCs w:val="24"/>
              <w14:ligatures w14:val="standardContextual"/>
            </w:rPr>
          </w:pPr>
          <w:hyperlink w:anchor="_Toc180422645" w:history="1">
            <w:r w:rsidRPr="00737896">
              <w:rPr>
                <w:rStyle w:val="affb"/>
                <w:rFonts w:asciiTheme="minorEastAsia" w:eastAsiaTheme="minorEastAsia" w:hAnsiTheme="minorEastAsia" w:hint="eastAsia"/>
                <w:noProof/>
              </w:rPr>
              <w:t>3 术语和定义</w:t>
            </w:r>
            <w:r w:rsidRPr="00737896">
              <w:rPr>
                <w:rFonts w:asciiTheme="minorEastAsia" w:eastAsiaTheme="minorEastAsia" w:hAnsiTheme="minorEastAsia" w:hint="eastAsia"/>
                <w:noProof/>
              </w:rPr>
              <w:tab/>
            </w:r>
            <w:r w:rsidRPr="00737896">
              <w:rPr>
                <w:rFonts w:asciiTheme="minorEastAsia" w:eastAsiaTheme="minorEastAsia" w:hAnsiTheme="minorEastAsia" w:hint="eastAsia"/>
                <w:noProof/>
              </w:rPr>
              <w:fldChar w:fldCharType="begin"/>
            </w:r>
            <w:r w:rsidRPr="00737896">
              <w:rPr>
                <w:rFonts w:asciiTheme="minorEastAsia" w:eastAsiaTheme="minorEastAsia" w:hAnsiTheme="minorEastAsia" w:hint="eastAsia"/>
                <w:noProof/>
              </w:rPr>
              <w:instrText xml:space="preserve"> </w:instrText>
            </w:r>
            <w:r w:rsidRPr="00737896">
              <w:rPr>
                <w:rFonts w:asciiTheme="minorEastAsia" w:eastAsiaTheme="minorEastAsia" w:hAnsiTheme="minorEastAsia"/>
                <w:noProof/>
              </w:rPr>
              <w:instrText>PAGEREF _Toc180422645 \h</w:instrText>
            </w:r>
            <w:r w:rsidRPr="00737896">
              <w:rPr>
                <w:rFonts w:asciiTheme="minorEastAsia" w:eastAsiaTheme="minorEastAsia" w:hAnsiTheme="minorEastAsia" w:hint="eastAsia"/>
                <w:noProof/>
              </w:rPr>
              <w:instrText xml:space="preserve"> </w:instrText>
            </w:r>
            <w:r w:rsidRPr="00737896">
              <w:rPr>
                <w:rFonts w:asciiTheme="minorEastAsia" w:eastAsiaTheme="minorEastAsia" w:hAnsiTheme="minorEastAsia" w:hint="eastAsia"/>
                <w:noProof/>
              </w:rPr>
            </w:r>
            <w:r w:rsidRPr="00737896">
              <w:rPr>
                <w:rFonts w:asciiTheme="minorEastAsia" w:eastAsiaTheme="minorEastAsia" w:hAnsiTheme="minorEastAsia" w:hint="eastAsia"/>
                <w:noProof/>
              </w:rPr>
              <w:fldChar w:fldCharType="separate"/>
            </w:r>
            <w:r w:rsidR="005C6689">
              <w:rPr>
                <w:rFonts w:asciiTheme="minorEastAsia" w:eastAsiaTheme="minorEastAsia" w:hAnsiTheme="minorEastAsia" w:hint="eastAsia"/>
                <w:noProof/>
              </w:rPr>
              <w:t>1</w:t>
            </w:r>
            <w:r w:rsidRPr="00737896">
              <w:rPr>
                <w:rFonts w:asciiTheme="minorEastAsia" w:eastAsiaTheme="minorEastAsia" w:hAnsiTheme="minorEastAsia" w:hint="eastAsia"/>
                <w:noProof/>
              </w:rPr>
              <w:fldChar w:fldCharType="end"/>
            </w:r>
          </w:hyperlink>
        </w:p>
        <w:p w14:paraId="59EF569A" w14:textId="2DD24480" w:rsidR="005D13A3" w:rsidRPr="00737896" w:rsidRDefault="005D13A3">
          <w:pPr>
            <w:pStyle w:val="TOC1"/>
            <w:tabs>
              <w:tab w:val="right" w:leader="dot" w:pos="9060"/>
            </w:tabs>
            <w:rPr>
              <w:rFonts w:asciiTheme="minorEastAsia" w:eastAsiaTheme="minorEastAsia" w:hAnsiTheme="minorEastAsia" w:cstheme="minorBidi" w:hint="eastAsia"/>
              <w:noProof/>
              <w:kern w:val="2"/>
              <w:sz w:val="22"/>
              <w:szCs w:val="24"/>
              <w14:ligatures w14:val="standardContextual"/>
            </w:rPr>
          </w:pPr>
          <w:hyperlink w:anchor="_Toc180422646" w:history="1">
            <w:r w:rsidRPr="00737896">
              <w:rPr>
                <w:rStyle w:val="affb"/>
                <w:rFonts w:asciiTheme="minorEastAsia" w:eastAsiaTheme="minorEastAsia" w:hAnsiTheme="minorEastAsia" w:hint="eastAsia"/>
                <w:noProof/>
              </w:rPr>
              <w:t>4 待评价声音分类</w:t>
            </w:r>
            <w:r w:rsidRPr="00737896">
              <w:rPr>
                <w:rFonts w:asciiTheme="minorEastAsia" w:eastAsiaTheme="minorEastAsia" w:hAnsiTheme="minorEastAsia" w:hint="eastAsia"/>
                <w:noProof/>
              </w:rPr>
              <w:tab/>
            </w:r>
            <w:r w:rsidRPr="00737896">
              <w:rPr>
                <w:rFonts w:asciiTheme="minorEastAsia" w:eastAsiaTheme="minorEastAsia" w:hAnsiTheme="minorEastAsia" w:hint="eastAsia"/>
                <w:noProof/>
              </w:rPr>
              <w:fldChar w:fldCharType="begin"/>
            </w:r>
            <w:r w:rsidRPr="00737896">
              <w:rPr>
                <w:rFonts w:asciiTheme="minorEastAsia" w:eastAsiaTheme="minorEastAsia" w:hAnsiTheme="minorEastAsia" w:hint="eastAsia"/>
                <w:noProof/>
              </w:rPr>
              <w:instrText xml:space="preserve"> </w:instrText>
            </w:r>
            <w:r w:rsidRPr="00737896">
              <w:rPr>
                <w:rFonts w:asciiTheme="minorEastAsia" w:eastAsiaTheme="minorEastAsia" w:hAnsiTheme="minorEastAsia"/>
                <w:noProof/>
              </w:rPr>
              <w:instrText>PAGEREF _Toc180422646 \h</w:instrText>
            </w:r>
            <w:r w:rsidRPr="00737896">
              <w:rPr>
                <w:rFonts w:asciiTheme="minorEastAsia" w:eastAsiaTheme="minorEastAsia" w:hAnsiTheme="minorEastAsia" w:hint="eastAsia"/>
                <w:noProof/>
              </w:rPr>
              <w:instrText xml:space="preserve"> </w:instrText>
            </w:r>
            <w:r w:rsidRPr="00737896">
              <w:rPr>
                <w:rFonts w:asciiTheme="minorEastAsia" w:eastAsiaTheme="minorEastAsia" w:hAnsiTheme="minorEastAsia" w:hint="eastAsia"/>
                <w:noProof/>
              </w:rPr>
            </w:r>
            <w:r w:rsidRPr="00737896">
              <w:rPr>
                <w:rFonts w:asciiTheme="minorEastAsia" w:eastAsiaTheme="minorEastAsia" w:hAnsiTheme="minorEastAsia" w:hint="eastAsia"/>
                <w:noProof/>
              </w:rPr>
              <w:fldChar w:fldCharType="separate"/>
            </w:r>
            <w:r w:rsidR="005C6689">
              <w:rPr>
                <w:rFonts w:asciiTheme="minorEastAsia" w:eastAsiaTheme="minorEastAsia" w:hAnsiTheme="minorEastAsia" w:hint="eastAsia"/>
                <w:noProof/>
              </w:rPr>
              <w:t>2</w:t>
            </w:r>
            <w:r w:rsidRPr="00737896">
              <w:rPr>
                <w:rFonts w:asciiTheme="minorEastAsia" w:eastAsiaTheme="minorEastAsia" w:hAnsiTheme="minorEastAsia" w:hint="eastAsia"/>
                <w:noProof/>
              </w:rPr>
              <w:fldChar w:fldCharType="end"/>
            </w:r>
          </w:hyperlink>
        </w:p>
        <w:p w14:paraId="4DDA2A0F" w14:textId="53012185" w:rsidR="005D13A3" w:rsidRPr="00737896" w:rsidRDefault="005D13A3">
          <w:pPr>
            <w:pStyle w:val="TOC1"/>
            <w:tabs>
              <w:tab w:val="right" w:leader="dot" w:pos="9060"/>
            </w:tabs>
            <w:rPr>
              <w:rFonts w:asciiTheme="minorEastAsia" w:eastAsiaTheme="minorEastAsia" w:hAnsiTheme="minorEastAsia" w:cstheme="minorBidi" w:hint="eastAsia"/>
              <w:noProof/>
              <w:kern w:val="2"/>
              <w:sz w:val="22"/>
              <w:szCs w:val="24"/>
              <w14:ligatures w14:val="standardContextual"/>
            </w:rPr>
          </w:pPr>
          <w:hyperlink w:anchor="_Toc180422647" w:history="1">
            <w:r w:rsidRPr="00737896">
              <w:rPr>
                <w:rStyle w:val="affb"/>
                <w:rFonts w:asciiTheme="minorEastAsia" w:eastAsiaTheme="minorEastAsia" w:hAnsiTheme="minorEastAsia" w:cs="黑体" w:hint="eastAsia"/>
                <w:noProof/>
              </w:rPr>
              <w:t>5</w:t>
            </w:r>
            <w:r w:rsidRPr="00737896">
              <w:rPr>
                <w:rStyle w:val="affb"/>
                <w:rFonts w:asciiTheme="minorEastAsia" w:eastAsiaTheme="minorEastAsia" w:hAnsiTheme="minorEastAsia" w:hint="eastAsia"/>
                <w:noProof/>
              </w:rPr>
              <w:t xml:space="preserve"> 录制声音样本</w:t>
            </w:r>
            <w:r w:rsidRPr="00737896">
              <w:rPr>
                <w:rFonts w:asciiTheme="minorEastAsia" w:eastAsiaTheme="minorEastAsia" w:hAnsiTheme="minorEastAsia" w:hint="eastAsia"/>
                <w:noProof/>
              </w:rPr>
              <w:tab/>
            </w:r>
            <w:r w:rsidRPr="00737896">
              <w:rPr>
                <w:rFonts w:asciiTheme="minorEastAsia" w:eastAsiaTheme="minorEastAsia" w:hAnsiTheme="minorEastAsia" w:hint="eastAsia"/>
                <w:noProof/>
              </w:rPr>
              <w:fldChar w:fldCharType="begin"/>
            </w:r>
            <w:r w:rsidRPr="00737896">
              <w:rPr>
                <w:rFonts w:asciiTheme="minorEastAsia" w:eastAsiaTheme="minorEastAsia" w:hAnsiTheme="minorEastAsia" w:hint="eastAsia"/>
                <w:noProof/>
              </w:rPr>
              <w:instrText xml:space="preserve"> </w:instrText>
            </w:r>
            <w:r w:rsidRPr="00737896">
              <w:rPr>
                <w:rFonts w:asciiTheme="minorEastAsia" w:eastAsiaTheme="minorEastAsia" w:hAnsiTheme="minorEastAsia"/>
                <w:noProof/>
              </w:rPr>
              <w:instrText>PAGEREF _Toc180422647 \h</w:instrText>
            </w:r>
            <w:r w:rsidRPr="00737896">
              <w:rPr>
                <w:rFonts w:asciiTheme="minorEastAsia" w:eastAsiaTheme="minorEastAsia" w:hAnsiTheme="minorEastAsia" w:hint="eastAsia"/>
                <w:noProof/>
              </w:rPr>
              <w:instrText xml:space="preserve"> </w:instrText>
            </w:r>
            <w:r w:rsidRPr="00737896">
              <w:rPr>
                <w:rFonts w:asciiTheme="minorEastAsia" w:eastAsiaTheme="minorEastAsia" w:hAnsiTheme="minorEastAsia" w:hint="eastAsia"/>
                <w:noProof/>
              </w:rPr>
            </w:r>
            <w:r w:rsidRPr="00737896">
              <w:rPr>
                <w:rFonts w:asciiTheme="minorEastAsia" w:eastAsiaTheme="minorEastAsia" w:hAnsiTheme="minorEastAsia" w:hint="eastAsia"/>
                <w:noProof/>
              </w:rPr>
              <w:fldChar w:fldCharType="separate"/>
            </w:r>
            <w:r w:rsidR="005C6689">
              <w:rPr>
                <w:rFonts w:asciiTheme="minorEastAsia" w:eastAsiaTheme="minorEastAsia" w:hAnsiTheme="minorEastAsia" w:hint="eastAsia"/>
                <w:noProof/>
              </w:rPr>
              <w:t>3</w:t>
            </w:r>
            <w:r w:rsidRPr="00737896">
              <w:rPr>
                <w:rFonts w:asciiTheme="minorEastAsia" w:eastAsiaTheme="minorEastAsia" w:hAnsiTheme="minorEastAsia" w:hint="eastAsia"/>
                <w:noProof/>
              </w:rPr>
              <w:fldChar w:fldCharType="end"/>
            </w:r>
          </w:hyperlink>
        </w:p>
        <w:p w14:paraId="458C72AA" w14:textId="5042FF98" w:rsidR="005D13A3" w:rsidRPr="00737896" w:rsidRDefault="005D13A3">
          <w:pPr>
            <w:pStyle w:val="TOC1"/>
            <w:tabs>
              <w:tab w:val="right" w:leader="dot" w:pos="9060"/>
            </w:tabs>
            <w:rPr>
              <w:rFonts w:asciiTheme="minorEastAsia" w:eastAsiaTheme="minorEastAsia" w:hAnsiTheme="minorEastAsia" w:cstheme="minorBidi" w:hint="eastAsia"/>
              <w:noProof/>
              <w:kern w:val="2"/>
              <w:sz w:val="22"/>
              <w:szCs w:val="24"/>
              <w14:ligatures w14:val="standardContextual"/>
            </w:rPr>
          </w:pPr>
          <w:hyperlink w:anchor="_Toc180422648" w:history="1">
            <w:r w:rsidRPr="00737896">
              <w:rPr>
                <w:rStyle w:val="affb"/>
                <w:rFonts w:asciiTheme="minorEastAsia" w:eastAsiaTheme="minorEastAsia" w:hAnsiTheme="minorEastAsia" w:hint="eastAsia"/>
                <w:bCs/>
                <w:noProof/>
              </w:rPr>
              <w:t>6 听音评价</w:t>
            </w:r>
            <w:r w:rsidRPr="00737896">
              <w:rPr>
                <w:rFonts w:asciiTheme="minorEastAsia" w:eastAsiaTheme="minorEastAsia" w:hAnsiTheme="minorEastAsia" w:hint="eastAsia"/>
                <w:noProof/>
              </w:rPr>
              <w:tab/>
            </w:r>
            <w:r w:rsidRPr="00737896">
              <w:rPr>
                <w:rFonts w:asciiTheme="minorEastAsia" w:eastAsiaTheme="minorEastAsia" w:hAnsiTheme="minorEastAsia" w:hint="eastAsia"/>
                <w:noProof/>
              </w:rPr>
              <w:fldChar w:fldCharType="begin"/>
            </w:r>
            <w:r w:rsidRPr="00737896">
              <w:rPr>
                <w:rFonts w:asciiTheme="minorEastAsia" w:eastAsiaTheme="minorEastAsia" w:hAnsiTheme="minorEastAsia" w:hint="eastAsia"/>
                <w:noProof/>
              </w:rPr>
              <w:instrText xml:space="preserve"> </w:instrText>
            </w:r>
            <w:r w:rsidRPr="00737896">
              <w:rPr>
                <w:rFonts w:asciiTheme="minorEastAsia" w:eastAsiaTheme="minorEastAsia" w:hAnsiTheme="minorEastAsia"/>
                <w:noProof/>
              </w:rPr>
              <w:instrText>PAGEREF _Toc180422648 \h</w:instrText>
            </w:r>
            <w:r w:rsidRPr="00737896">
              <w:rPr>
                <w:rFonts w:asciiTheme="minorEastAsia" w:eastAsiaTheme="minorEastAsia" w:hAnsiTheme="minorEastAsia" w:hint="eastAsia"/>
                <w:noProof/>
              </w:rPr>
              <w:instrText xml:space="preserve"> </w:instrText>
            </w:r>
            <w:r w:rsidRPr="00737896">
              <w:rPr>
                <w:rFonts w:asciiTheme="minorEastAsia" w:eastAsiaTheme="minorEastAsia" w:hAnsiTheme="minorEastAsia" w:hint="eastAsia"/>
                <w:noProof/>
              </w:rPr>
            </w:r>
            <w:r w:rsidRPr="00737896">
              <w:rPr>
                <w:rFonts w:asciiTheme="minorEastAsia" w:eastAsiaTheme="minorEastAsia" w:hAnsiTheme="minorEastAsia" w:hint="eastAsia"/>
                <w:noProof/>
              </w:rPr>
              <w:fldChar w:fldCharType="separate"/>
            </w:r>
            <w:r w:rsidR="005C6689">
              <w:rPr>
                <w:rFonts w:asciiTheme="minorEastAsia" w:eastAsiaTheme="minorEastAsia" w:hAnsiTheme="minorEastAsia" w:hint="eastAsia"/>
                <w:noProof/>
              </w:rPr>
              <w:t>5</w:t>
            </w:r>
            <w:r w:rsidRPr="00737896">
              <w:rPr>
                <w:rFonts w:asciiTheme="minorEastAsia" w:eastAsiaTheme="minorEastAsia" w:hAnsiTheme="minorEastAsia" w:hint="eastAsia"/>
                <w:noProof/>
              </w:rPr>
              <w:fldChar w:fldCharType="end"/>
            </w:r>
          </w:hyperlink>
        </w:p>
        <w:p w14:paraId="3817CF35" w14:textId="7DA34F35" w:rsidR="005D13A3" w:rsidRPr="00737896" w:rsidRDefault="005D13A3">
          <w:pPr>
            <w:pStyle w:val="TOC1"/>
            <w:tabs>
              <w:tab w:val="right" w:leader="dot" w:pos="9060"/>
            </w:tabs>
            <w:rPr>
              <w:rFonts w:asciiTheme="minorEastAsia" w:eastAsiaTheme="minorEastAsia" w:hAnsiTheme="minorEastAsia" w:cstheme="minorBidi" w:hint="eastAsia"/>
              <w:noProof/>
              <w:kern w:val="2"/>
              <w:sz w:val="22"/>
              <w:szCs w:val="24"/>
              <w14:ligatures w14:val="standardContextual"/>
            </w:rPr>
          </w:pPr>
          <w:hyperlink w:anchor="_Toc180422649" w:history="1">
            <w:r w:rsidRPr="00737896">
              <w:rPr>
                <w:rStyle w:val="affb"/>
                <w:rFonts w:asciiTheme="minorEastAsia" w:eastAsiaTheme="minorEastAsia" w:hAnsiTheme="minorEastAsia" w:cs="黑体" w:hint="eastAsia"/>
                <w:bCs/>
                <w:noProof/>
              </w:rPr>
              <w:t>7 数据分析</w:t>
            </w:r>
            <w:r w:rsidRPr="00737896">
              <w:rPr>
                <w:rFonts w:asciiTheme="minorEastAsia" w:eastAsiaTheme="minorEastAsia" w:hAnsiTheme="minorEastAsia" w:hint="eastAsia"/>
                <w:noProof/>
              </w:rPr>
              <w:tab/>
            </w:r>
            <w:r w:rsidRPr="00737896">
              <w:rPr>
                <w:rFonts w:asciiTheme="minorEastAsia" w:eastAsiaTheme="minorEastAsia" w:hAnsiTheme="minorEastAsia" w:hint="eastAsia"/>
                <w:noProof/>
              </w:rPr>
              <w:fldChar w:fldCharType="begin"/>
            </w:r>
            <w:r w:rsidRPr="00737896">
              <w:rPr>
                <w:rFonts w:asciiTheme="minorEastAsia" w:eastAsiaTheme="minorEastAsia" w:hAnsiTheme="minorEastAsia" w:hint="eastAsia"/>
                <w:noProof/>
              </w:rPr>
              <w:instrText xml:space="preserve"> </w:instrText>
            </w:r>
            <w:r w:rsidRPr="00737896">
              <w:rPr>
                <w:rFonts w:asciiTheme="minorEastAsia" w:eastAsiaTheme="minorEastAsia" w:hAnsiTheme="minorEastAsia"/>
                <w:noProof/>
              </w:rPr>
              <w:instrText>PAGEREF _Toc180422649 \h</w:instrText>
            </w:r>
            <w:r w:rsidRPr="00737896">
              <w:rPr>
                <w:rFonts w:asciiTheme="minorEastAsia" w:eastAsiaTheme="minorEastAsia" w:hAnsiTheme="minorEastAsia" w:hint="eastAsia"/>
                <w:noProof/>
              </w:rPr>
              <w:instrText xml:space="preserve"> </w:instrText>
            </w:r>
            <w:r w:rsidRPr="00737896">
              <w:rPr>
                <w:rFonts w:asciiTheme="minorEastAsia" w:eastAsiaTheme="minorEastAsia" w:hAnsiTheme="minorEastAsia" w:hint="eastAsia"/>
                <w:noProof/>
              </w:rPr>
            </w:r>
            <w:r w:rsidRPr="00737896">
              <w:rPr>
                <w:rFonts w:asciiTheme="minorEastAsia" w:eastAsiaTheme="minorEastAsia" w:hAnsiTheme="minorEastAsia" w:hint="eastAsia"/>
                <w:noProof/>
              </w:rPr>
              <w:fldChar w:fldCharType="separate"/>
            </w:r>
            <w:r w:rsidR="005C6689">
              <w:rPr>
                <w:rFonts w:asciiTheme="minorEastAsia" w:eastAsiaTheme="minorEastAsia" w:hAnsiTheme="minorEastAsia" w:hint="eastAsia"/>
                <w:noProof/>
              </w:rPr>
              <w:t>9</w:t>
            </w:r>
            <w:r w:rsidRPr="00737896">
              <w:rPr>
                <w:rFonts w:asciiTheme="minorEastAsia" w:eastAsiaTheme="minorEastAsia" w:hAnsiTheme="minorEastAsia" w:hint="eastAsia"/>
                <w:noProof/>
              </w:rPr>
              <w:fldChar w:fldCharType="end"/>
            </w:r>
          </w:hyperlink>
        </w:p>
        <w:p w14:paraId="448F9585" w14:textId="0474E9DE" w:rsidR="0074137A" w:rsidRPr="009F5176" w:rsidRDefault="00F36ED6" w:rsidP="00486639">
          <w:pPr>
            <w:pStyle w:val="TOC1"/>
            <w:tabs>
              <w:tab w:val="right" w:leader="dot" w:pos="9060"/>
            </w:tabs>
            <w:rPr>
              <w:rFonts w:asciiTheme="minorEastAsia" w:eastAsiaTheme="minorEastAsia" w:hAnsiTheme="minorEastAsia" w:cstheme="minorBidi" w:hint="eastAsia"/>
              <w:noProof/>
              <w:kern w:val="2"/>
              <w:szCs w:val="22"/>
            </w:rPr>
            <w:sectPr w:rsidR="0074137A" w:rsidRPr="009F5176">
              <w:headerReference w:type="even" r:id="rId17"/>
              <w:headerReference w:type="default" r:id="rId18"/>
              <w:footerReference w:type="default" r:id="rId19"/>
              <w:headerReference w:type="first" r:id="rId20"/>
              <w:endnotePr>
                <w:numFmt w:val="decimal"/>
              </w:endnotePr>
              <w:pgSz w:w="11906" w:h="16838"/>
              <w:pgMar w:top="1440" w:right="1418" w:bottom="1440" w:left="1418" w:header="851" w:footer="992" w:gutter="0"/>
              <w:pgNumType w:fmt="upperRoman" w:start="1"/>
              <w:cols w:space="720"/>
              <w:docGrid w:type="lines" w:linePitch="312"/>
            </w:sectPr>
          </w:pPr>
          <w:r w:rsidRPr="009F5176">
            <w:rPr>
              <w:rFonts w:asciiTheme="minorEastAsia" w:eastAsiaTheme="minorEastAsia" w:hAnsiTheme="minorEastAsia" w:cstheme="majorEastAsia" w:hint="eastAsia"/>
              <w:szCs w:val="21"/>
            </w:rPr>
            <w:fldChar w:fldCharType="end"/>
          </w:r>
        </w:p>
      </w:sdtContent>
    </w:sdt>
    <w:p w14:paraId="5367DBBE" w14:textId="77777777" w:rsidR="0074137A" w:rsidRDefault="00F36ED6">
      <w:pPr>
        <w:pStyle w:val="afffa"/>
        <w:spacing w:before="400" w:after="300" w:line="360" w:lineRule="exact"/>
      </w:pPr>
      <w:bookmarkStart w:id="9" w:name="_Toc95982074"/>
      <w:bookmarkStart w:id="10" w:name="_Toc180422640"/>
      <w:bookmarkStart w:id="11" w:name="_Hlk28956177"/>
      <w:r>
        <w:rPr>
          <w:rFonts w:hint="eastAsia"/>
        </w:rPr>
        <w:lastRenderedPageBreak/>
        <w:t>前</w:t>
      </w:r>
      <w:r>
        <w:t>  </w:t>
      </w:r>
      <w:r>
        <w:rPr>
          <w:rFonts w:hint="eastAsia"/>
        </w:rPr>
        <w:t>言</w:t>
      </w:r>
      <w:bookmarkEnd w:id="9"/>
      <w:bookmarkEnd w:id="10"/>
    </w:p>
    <w:bookmarkEnd w:id="11"/>
    <w:p w14:paraId="5265EC5A" w14:textId="77777777" w:rsidR="0074137A" w:rsidRDefault="00F36ED6">
      <w:pPr>
        <w:pStyle w:val="afff6"/>
        <w:spacing w:line="360" w:lineRule="auto"/>
        <w:ind w:firstLine="420"/>
        <w:rPr>
          <w:rFonts w:asciiTheme="minorEastAsia" w:eastAsiaTheme="minorEastAsia" w:hAnsiTheme="minorEastAsia" w:hint="eastAsia"/>
        </w:rPr>
      </w:pPr>
      <w:r>
        <w:rPr>
          <w:rFonts w:asciiTheme="minorEastAsia" w:eastAsiaTheme="minorEastAsia" w:hAnsiTheme="minorEastAsia" w:hint="eastAsia"/>
        </w:rPr>
        <w:t>本文件按照</w:t>
      </w:r>
      <w:r>
        <w:rPr>
          <w:rFonts w:asciiTheme="minorEastAsia" w:eastAsiaTheme="minorEastAsia" w:hAnsiTheme="minorEastAsia"/>
        </w:rPr>
        <w:t>GB/T 1.1</w:t>
      </w:r>
      <w:r>
        <w:rPr>
          <w:rFonts w:asciiTheme="minorEastAsia" w:eastAsiaTheme="minorEastAsia" w:hAnsiTheme="minorEastAsia"/>
          <w:szCs w:val="21"/>
        </w:rPr>
        <w:sym w:font="Symbol" w:char="F0BE"/>
      </w:r>
      <w:r>
        <w:rPr>
          <w:rFonts w:asciiTheme="minorEastAsia" w:eastAsiaTheme="minorEastAsia" w:hAnsiTheme="minorEastAsia"/>
        </w:rPr>
        <w:t>2020</w:t>
      </w:r>
      <w:r>
        <w:rPr>
          <w:rFonts w:asciiTheme="minorEastAsia" w:eastAsiaTheme="minorEastAsia" w:hAnsiTheme="minorEastAsia" w:hint="eastAsia"/>
          <w:szCs w:val="21"/>
        </w:rPr>
        <w:t>《标准化工作导则第1部分：标准化文件的结构和起草规则》</w:t>
      </w:r>
      <w:r>
        <w:rPr>
          <w:rFonts w:asciiTheme="minorEastAsia" w:eastAsiaTheme="minorEastAsia" w:hAnsiTheme="minorEastAsia" w:hint="eastAsia"/>
        </w:rPr>
        <w:t>给出的规则起草。</w:t>
      </w:r>
    </w:p>
    <w:p w14:paraId="2B291ADA" w14:textId="4948911E" w:rsidR="0074137A" w:rsidRDefault="00F36ED6">
      <w:pPr>
        <w:pStyle w:val="afff6"/>
        <w:spacing w:line="360" w:lineRule="auto"/>
        <w:ind w:firstLine="420"/>
        <w:rPr>
          <w:rFonts w:asciiTheme="minorEastAsia" w:eastAsiaTheme="minorEastAsia" w:hAnsiTheme="minorEastAsia" w:hint="eastAsia"/>
        </w:rPr>
      </w:pPr>
      <w:r>
        <w:rPr>
          <w:rFonts w:asciiTheme="minorEastAsia" w:eastAsiaTheme="minorEastAsia" w:hAnsiTheme="minorEastAsia" w:hint="eastAsia"/>
        </w:rPr>
        <w:t>本文件是T/CHEAA 00</w:t>
      </w:r>
      <w:r w:rsidR="008A4CDE">
        <w:rPr>
          <w:rFonts w:asciiTheme="minorEastAsia" w:eastAsiaTheme="minorEastAsia" w:hAnsiTheme="minorEastAsia" w:hint="eastAsia"/>
        </w:rPr>
        <w:t>40</w:t>
      </w:r>
      <w:r>
        <w:rPr>
          <w:rFonts w:asciiTheme="minorEastAsia" w:eastAsiaTheme="minorEastAsia" w:hAnsiTheme="minorEastAsia" w:hint="eastAsia"/>
        </w:rPr>
        <w:t>《家用和类似用途制冷器具声品质》的第</w:t>
      </w:r>
      <w:r w:rsidR="002D2452">
        <w:rPr>
          <w:rFonts w:asciiTheme="minorEastAsia" w:eastAsiaTheme="minorEastAsia" w:hAnsiTheme="minorEastAsia" w:hint="eastAsia"/>
        </w:rPr>
        <w:t>2</w:t>
      </w:r>
      <w:r>
        <w:rPr>
          <w:rFonts w:asciiTheme="minorEastAsia" w:eastAsiaTheme="minorEastAsia" w:hAnsiTheme="minorEastAsia" w:hint="eastAsia"/>
        </w:rPr>
        <w:t>部分，T/CHEAA 00</w:t>
      </w:r>
      <w:r w:rsidR="008A4CDE">
        <w:rPr>
          <w:rFonts w:asciiTheme="minorEastAsia" w:eastAsiaTheme="minorEastAsia" w:hAnsiTheme="minorEastAsia" w:hint="eastAsia"/>
        </w:rPr>
        <w:t>40</w:t>
      </w:r>
      <w:r>
        <w:rPr>
          <w:rFonts w:asciiTheme="minorEastAsia" w:eastAsiaTheme="minorEastAsia" w:hAnsiTheme="minorEastAsia" w:hint="eastAsia"/>
        </w:rPr>
        <w:t>由以下</w:t>
      </w:r>
      <w:r w:rsidR="002D2452">
        <w:rPr>
          <w:rFonts w:asciiTheme="minorEastAsia" w:eastAsiaTheme="minorEastAsia" w:hAnsiTheme="minorEastAsia" w:hint="eastAsia"/>
        </w:rPr>
        <w:t>两</w:t>
      </w:r>
      <w:r>
        <w:rPr>
          <w:rFonts w:asciiTheme="minorEastAsia" w:eastAsiaTheme="minorEastAsia" w:hAnsiTheme="minorEastAsia" w:hint="eastAsia"/>
        </w:rPr>
        <w:t>部分构成：</w:t>
      </w:r>
    </w:p>
    <w:p w14:paraId="62F7F516" w14:textId="77777777" w:rsidR="0074137A" w:rsidRDefault="00F36ED6">
      <w:pPr>
        <w:pStyle w:val="afff6"/>
        <w:spacing w:line="360" w:lineRule="auto"/>
        <w:ind w:firstLine="420"/>
        <w:rPr>
          <w:rFonts w:asciiTheme="minorEastAsia" w:eastAsiaTheme="minorEastAsia" w:hAnsiTheme="minorEastAsia" w:hint="eastAsia"/>
        </w:rPr>
      </w:pPr>
      <w:r>
        <w:rPr>
          <w:rFonts w:asciiTheme="minorEastAsia" w:eastAsiaTheme="minorEastAsia" w:hAnsiTheme="minorEastAsia" w:hint="eastAsia"/>
        </w:rPr>
        <w:t>----第1部分：术语和定义</w:t>
      </w:r>
    </w:p>
    <w:p w14:paraId="657766C8" w14:textId="40995BF2" w:rsidR="0074137A" w:rsidRDefault="00F36ED6">
      <w:pPr>
        <w:pStyle w:val="afff6"/>
        <w:spacing w:line="360" w:lineRule="auto"/>
        <w:ind w:firstLine="420"/>
        <w:rPr>
          <w:rFonts w:asciiTheme="minorEastAsia" w:eastAsiaTheme="minorEastAsia" w:hAnsiTheme="minorEastAsia" w:hint="eastAsia"/>
        </w:rPr>
      </w:pPr>
      <w:bookmarkStart w:id="12" w:name="_Hlk180569905"/>
      <w:r>
        <w:rPr>
          <w:rFonts w:asciiTheme="minorEastAsia" w:eastAsiaTheme="minorEastAsia" w:hAnsiTheme="minorEastAsia" w:hint="eastAsia"/>
        </w:rPr>
        <w:t>----第</w:t>
      </w:r>
      <w:r w:rsidR="00FB7F92">
        <w:rPr>
          <w:rFonts w:asciiTheme="minorEastAsia" w:eastAsiaTheme="minorEastAsia" w:hAnsiTheme="minorEastAsia" w:hint="eastAsia"/>
        </w:rPr>
        <w:t>2</w:t>
      </w:r>
      <w:r>
        <w:rPr>
          <w:rFonts w:asciiTheme="minorEastAsia" w:eastAsiaTheme="minorEastAsia" w:hAnsiTheme="minorEastAsia" w:hint="eastAsia"/>
        </w:rPr>
        <w:t>部分：主观评价指南</w:t>
      </w:r>
    </w:p>
    <w:bookmarkEnd w:id="12"/>
    <w:p w14:paraId="4273BC74" w14:textId="77777777" w:rsidR="0074137A" w:rsidRDefault="00F36ED6">
      <w:pPr>
        <w:spacing w:line="360" w:lineRule="auto"/>
        <w:ind w:firstLineChars="202" w:firstLine="424"/>
        <w:rPr>
          <w:rFonts w:asciiTheme="minorEastAsia" w:eastAsiaTheme="minorEastAsia" w:hAnsiTheme="minorEastAsia" w:hint="eastAsia"/>
        </w:rPr>
      </w:pPr>
      <w:r>
        <w:rPr>
          <w:rFonts w:asciiTheme="minorEastAsia" w:eastAsiaTheme="minorEastAsia" w:hAnsiTheme="minorEastAsia" w:hint="eastAsia"/>
        </w:rPr>
        <w:t>请注意本文件的某些内容可能涉及专利。本文件的发布机构不承担识别专利的责任。</w:t>
      </w:r>
    </w:p>
    <w:p w14:paraId="6D1178C4" w14:textId="77777777" w:rsidR="0074137A" w:rsidRDefault="00F36ED6">
      <w:pPr>
        <w:spacing w:line="360" w:lineRule="auto"/>
        <w:ind w:firstLineChars="202" w:firstLine="424"/>
        <w:rPr>
          <w:rFonts w:asciiTheme="minorEastAsia" w:eastAsiaTheme="minorEastAsia" w:hAnsiTheme="minorEastAsia" w:hint="eastAsia"/>
        </w:rPr>
      </w:pPr>
      <w:r>
        <w:rPr>
          <w:rFonts w:asciiTheme="minorEastAsia" w:eastAsiaTheme="minorEastAsia" w:hAnsiTheme="minorEastAsia" w:hint="eastAsia"/>
        </w:rPr>
        <w:t>本文件的发布机构对由于自愿采用本文件而引起的一切损失不承担任何责任及相关连带责任。</w:t>
      </w:r>
    </w:p>
    <w:p w14:paraId="536BA838" w14:textId="77777777" w:rsidR="0074137A" w:rsidRDefault="00F36ED6">
      <w:pPr>
        <w:pStyle w:val="afff6"/>
        <w:spacing w:line="360" w:lineRule="auto"/>
        <w:ind w:firstLine="420"/>
        <w:rPr>
          <w:rFonts w:asciiTheme="minorEastAsia" w:eastAsiaTheme="minorEastAsia" w:hAnsiTheme="minorEastAsia" w:hint="eastAsia"/>
        </w:rPr>
      </w:pPr>
      <w:r>
        <w:rPr>
          <w:rFonts w:asciiTheme="minorEastAsia" w:eastAsiaTheme="minorEastAsia" w:hAnsiTheme="minorEastAsia" w:hint="eastAsia"/>
        </w:rPr>
        <w:t>本文件由中国家用电器协会电冰箱专委会提出。</w:t>
      </w:r>
    </w:p>
    <w:p w14:paraId="64214236" w14:textId="77777777" w:rsidR="0074137A" w:rsidRDefault="00F36ED6">
      <w:pPr>
        <w:pStyle w:val="afff6"/>
        <w:spacing w:line="360" w:lineRule="auto"/>
        <w:ind w:firstLine="420"/>
        <w:rPr>
          <w:rFonts w:asciiTheme="minorEastAsia" w:eastAsiaTheme="minorEastAsia" w:hAnsiTheme="minorEastAsia" w:hint="eastAsia"/>
        </w:rPr>
      </w:pPr>
      <w:r>
        <w:rPr>
          <w:rFonts w:asciiTheme="minorEastAsia" w:eastAsiaTheme="minorEastAsia" w:hAnsiTheme="minorEastAsia" w:hint="eastAsia"/>
        </w:rPr>
        <w:t>本文件由中国家用电器协会标准化委员会归口。</w:t>
      </w:r>
    </w:p>
    <w:p w14:paraId="6AF5F199" w14:textId="10D2F601" w:rsidR="0074137A" w:rsidRPr="001C5267" w:rsidRDefault="00F36ED6" w:rsidP="001C5267">
      <w:pPr>
        <w:pStyle w:val="afff6"/>
        <w:spacing w:line="360" w:lineRule="auto"/>
        <w:ind w:firstLine="420"/>
        <w:rPr>
          <w:rFonts w:asciiTheme="minorEastAsia" w:eastAsiaTheme="minorEastAsia" w:hAnsiTheme="minorEastAsia" w:hint="eastAsia"/>
        </w:rPr>
      </w:pPr>
      <w:r>
        <w:rPr>
          <w:rFonts w:asciiTheme="minorEastAsia" w:eastAsiaTheme="minorEastAsia" w:hAnsiTheme="minorEastAsia" w:hint="eastAsia"/>
        </w:rPr>
        <w:t>本文件主要起草单位：</w:t>
      </w:r>
      <w:r w:rsidR="006C3628">
        <w:rPr>
          <w:rFonts w:asciiTheme="minorEastAsia" w:eastAsiaTheme="minorEastAsia" w:hAnsiTheme="minorEastAsia" w:hint="eastAsia"/>
        </w:rPr>
        <w:t>中国家用电器协会、</w:t>
      </w:r>
      <w:r w:rsidR="001C5267" w:rsidRPr="001C5267">
        <w:rPr>
          <w:rFonts w:asciiTheme="minorEastAsia" w:eastAsiaTheme="minorEastAsia" w:hAnsiTheme="minorEastAsia" w:hint="eastAsia"/>
        </w:rPr>
        <w:t>青岛海尔电冰箱有限公司</w:t>
      </w:r>
      <w:r w:rsidR="001C5267">
        <w:rPr>
          <w:rFonts w:asciiTheme="minorEastAsia" w:eastAsiaTheme="minorEastAsia" w:hAnsiTheme="minorEastAsia" w:hint="eastAsia"/>
        </w:rPr>
        <w:t>、</w:t>
      </w:r>
      <w:r w:rsidR="001C5267" w:rsidRPr="001C5267">
        <w:rPr>
          <w:rFonts w:asciiTheme="minorEastAsia" w:eastAsiaTheme="minorEastAsia" w:hAnsiTheme="minorEastAsia" w:hint="eastAsia"/>
        </w:rPr>
        <w:t>合肥美的电冰箱有限公司</w:t>
      </w:r>
      <w:r w:rsidR="001C5267">
        <w:rPr>
          <w:rFonts w:asciiTheme="minorEastAsia" w:eastAsiaTheme="minorEastAsia" w:hAnsiTheme="minorEastAsia" w:hint="eastAsia"/>
        </w:rPr>
        <w:t>、</w:t>
      </w:r>
      <w:r w:rsidR="001C5267" w:rsidRPr="001C5267">
        <w:rPr>
          <w:rFonts w:asciiTheme="minorEastAsia" w:eastAsiaTheme="minorEastAsia" w:hAnsiTheme="minorEastAsia" w:hint="eastAsia"/>
        </w:rPr>
        <w:t>海信冰箱有限公司</w:t>
      </w:r>
      <w:r w:rsidR="001C5267">
        <w:rPr>
          <w:rFonts w:asciiTheme="minorEastAsia" w:eastAsiaTheme="minorEastAsia" w:hAnsiTheme="minorEastAsia" w:hint="eastAsia"/>
        </w:rPr>
        <w:t>、</w:t>
      </w:r>
      <w:r w:rsidR="001C5267" w:rsidRPr="001C5267">
        <w:rPr>
          <w:rFonts w:asciiTheme="minorEastAsia" w:eastAsiaTheme="minorEastAsia" w:hAnsiTheme="minorEastAsia" w:hint="eastAsia"/>
        </w:rPr>
        <w:t>博西华家用电器有限公司</w:t>
      </w:r>
      <w:r w:rsidR="001C5267">
        <w:rPr>
          <w:rFonts w:asciiTheme="minorEastAsia" w:eastAsiaTheme="minorEastAsia" w:hAnsiTheme="minorEastAsia" w:hint="eastAsia"/>
        </w:rPr>
        <w:t>、</w:t>
      </w:r>
      <w:r w:rsidR="001C5267" w:rsidRPr="001C5267">
        <w:rPr>
          <w:rFonts w:asciiTheme="minorEastAsia" w:eastAsiaTheme="minorEastAsia" w:hAnsiTheme="minorEastAsia" w:hint="eastAsia"/>
        </w:rPr>
        <w:t>长虹美菱股份有限公司</w:t>
      </w:r>
      <w:r w:rsidR="001C5267">
        <w:rPr>
          <w:rFonts w:asciiTheme="minorEastAsia" w:eastAsiaTheme="minorEastAsia" w:hAnsiTheme="minorEastAsia" w:hint="eastAsia"/>
        </w:rPr>
        <w:t>、</w:t>
      </w:r>
      <w:r w:rsidR="001C5267" w:rsidRPr="001C5267">
        <w:rPr>
          <w:rFonts w:asciiTheme="minorEastAsia" w:eastAsiaTheme="minorEastAsia" w:hAnsiTheme="minorEastAsia" w:hint="eastAsia"/>
        </w:rPr>
        <w:t>加西贝拉压缩机有限公司</w:t>
      </w:r>
      <w:r w:rsidR="001C5267">
        <w:rPr>
          <w:rFonts w:asciiTheme="minorEastAsia" w:eastAsiaTheme="minorEastAsia" w:hAnsiTheme="minorEastAsia" w:hint="eastAsia"/>
        </w:rPr>
        <w:t>、</w:t>
      </w:r>
      <w:r w:rsidR="001C5267" w:rsidRPr="001C5267">
        <w:rPr>
          <w:rFonts w:asciiTheme="minorEastAsia" w:eastAsiaTheme="minorEastAsia" w:hAnsiTheme="minorEastAsia" w:hint="eastAsia"/>
        </w:rPr>
        <w:t>广东奥马冰箱有限公司</w:t>
      </w:r>
      <w:r w:rsidR="001C5267">
        <w:rPr>
          <w:rFonts w:asciiTheme="minorEastAsia" w:eastAsiaTheme="minorEastAsia" w:hAnsiTheme="minorEastAsia" w:hint="eastAsia"/>
        </w:rPr>
        <w:t>、</w:t>
      </w:r>
      <w:r w:rsidR="001C5267" w:rsidRPr="001C5267">
        <w:rPr>
          <w:rFonts w:asciiTheme="minorEastAsia" w:eastAsiaTheme="minorEastAsia" w:hAnsiTheme="minorEastAsia" w:hint="eastAsia"/>
        </w:rPr>
        <w:t>惠而浦（中国）股份有限公司</w:t>
      </w:r>
      <w:r w:rsidR="001C5267">
        <w:rPr>
          <w:rFonts w:asciiTheme="minorEastAsia" w:eastAsiaTheme="minorEastAsia" w:hAnsiTheme="minorEastAsia" w:hint="eastAsia"/>
        </w:rPr>
        <w:t>、</w:t>
      </w:r>
      <w:r w:rsidR="001C5267" w:rsidRPr="001C5267">
        <w:rPr>
          <w:rFonts w:asciiTheme="minorEastAsia" w:eastAsiaTheme="minorEastAsia" w:hAnsiTheme="minorEastAsia" w:hint="eastAsia"/>
        </w:rPr>
        <w:t>苏州三星电子有限公司</w:t>
      </w:r>
      <w:r w:rsidR="001C5267">
        <w:rPr>
          <w:rFonts w:asciiTheme="minorEastAsia" w:eastAsiaTheme="minorEastAsia" w:hAnsiTheme="minorEastAsia" w:hint="eastAsia"/>
        </w:rPr>
        <w:t>、</w:t>
      </w:r>
      <w:r w:rsidR="001C5267" w:rsidRPr="001C5267">
        <w:rPr>
          <w:rFonts w:asciiTheme="minorEastAsia" w:eastAsiaTheme="minorEastAsia" w:hAnsiTheme="minorEastAsia" w:hint="eastAsia"/>
        </w:rPr>
        <w:t>TCL家用电器(合肥)有限公司</w:t>
      </w:r>
      <w:r w:rsidR="001C5267">
        <w:rPr>
          <w:rFonts w:asciiTheme="minorEastAsia" w:eastAsiaTheme="minorEastAsia" w:hAnsiTheme="minorEastAsia" w:hint="eastAsia"/>
        </w:rPr>
        <w:t>、</w:t>
      </w:r>
      <w:r w:rsidR="001C5267" w:rsidRPr="001C5267">
        <w:rPr>
          <w:rFonts w:asciiTheme="minorEastAsia" w:eastAsiaTheme="minorEastAsia" w:hAnsiTheme="minorEastAsia" w:hint="eastAsia"/>
        </w:rPr>
        <w:t>杭州钱江制冷压缩机集团有限公司</w:t>
      </w:r>
      <w:r w:rsidR="001C5267">
        <w:rPr>
          <w:rFonts w:asciiTheme="minorEastAsia" w:eastAsiaTheme="minorEastAsia" w:hAnsiTheme="minorEastAsia" w:hint="eastAsia"/>
        </w:rPr>
        <w:t>、</w:t>
      </w:r>
      <w:r w:rsidR="001C5267" w:rsidRPr="001C5267">
        <w:rPr>
          <w:rFonts w:asciiTheme="minorEastAsia" w:eastAsiaTheme="minorEastAsia" w:hAnsiTheme="minorEastAsia" w:hint="eastAsia"/>
        </w:rPr>
        <w:t>尼得科压缩机（北京）有限公司</w:t>
      </w:r>
      <w:r w:rsidR="001C5267">
        <w:rPr>
          <w:rFonts w:asciiTheme="minorEastAsia" w:eastAsiaTheme="minorEastAsia" w:hAnsiTheme="minorEastAsia" w:hint="eastAsia"/>
        </w:rPr>
        <w:t>、</w:t>
      </w:r>
      <w:r w:rsidR="001C5267" w:rsidRPr="001C5267">
        <w:rPr>
          <w:rFonts w:asciiTheme="minorEastAsia" w:eastAsiaTheme="minorEastAsia" w:hAnsiTheme="minorEastAsia" w:hint="eastAsia"/>
        </w:rPr>
        <w:t>广州万宝集团压缩机有限公司</w:t>
      </w:r>
      <w:r w:rsidR="001C5267">
        <w:rPr>
          <w:rFonts w:asciiTheme="minorEastAsia" w:eastAsiaTheme="minorEastAsia" w:hAnsiTheme="minorEastAsia" w:hint="eastAsia"/>
        </w:rPr>
        <w:t>、</w:t>
      </w:r>
      <w:r w:rsidR="001C5267" w:rsidRPr="001C5267">
        <w:rPr>
          <w:rFonts w:asciiTheme="minorEastAsia" w:eastAsiaTheme="minorEastAsia" w:hAnsiTheme="minorEastAsia" w:hint="eastAsia"/>
        </w:rPr>
        <w:t>安徽美芝制冷设备有限公司</w:t>
      </w:r>
      <w:r w:rsidR="001C5267">
        <w:rPr>
          <w:rFonts w:asciiTheme="minorEastAsia" w:eastAsiaTheme="minorEastAsia" w:hAnsiTheme="minorEastAsia" w:hint="eastAsia"/>
        </w:rPr>
        <w:t>、</w:t>
      </w:r>
      <w:r w:rsidR="001C5267" w:rsidRPr="001C5267">
        <w:rPr>
          <w:rFonts w:asciiTheme="minorEastAsia" w:eastAsiaTheme="minorEastAsia" w:hAnsiTheme="minorEastAsia" w:hint="eastAsia"/>
        </w:rPr>
        <w:t>黄石东贝电器股份有限公司</w:t>
      </w:r>
      <w:r w:rsidR="001C5267">
        <w:rPr>
          <w:rFonts w:asciiTheme="minorEastAsia" w:eastAsiaTheme="minorEastAsia" w:hAnsiTheme="minorEastAsia" w:hint="eastAsia"/>
        </w:rPr>
        <w:t>。</w:t>
      </w:r>
    </w:p>
    <w:p w14:paraId="78426E91" w14:textId="7E451429" w:rsidR="0074137A" w:rsidRDefault="00F36ED6" w:rsidP="001C5267">
      <w:pPr>
        <w:pStyle w:val="afff6"/>
        <w:spacing w:line="360" w:lineRule="auto"/>
        <w:ind w:firstLine="420"/>
        <w:rPr>
          <w:rFonts w:asciiTheme="minorEastAsia" w:eastAsiaTheme="minorEastAsia" w:hAnsiTheme="minorEastAsia" w:hint="eastAsia"/>
        </w:rPr>
      </w:pPr>
      <w:r>
        <w:rPr>
          <w:rFonts w:asciiTheme="minorEastAsia" w:eastAsiaTheme="minorEastAsia" w:hAnsiTheme="minorEastAsia" w:hint="eastAsia"/>
        </w:rPr>
        <w:t>本文件主要起草人：</w:t>
      </w:r>
      <w:r w:rsidR="001C5267" w:rsidRPr="001C5267">
        <w:rPr>
          <w:rFonts w:asciiTheme="minorEastAsia" w:eastAsiaTheme="minorEastAsia" w:hAnsiTheme="minorEastAsia" w:hint="eastAsia"/>
        </w:rPr>
        <w:t>马坚</w:t>
      </w:r>
      <w:r w:rsidR="001C5267">
        <w:rPr>
          <w:rFonts w:asciiTheme="minorEastAsia" w:eastAsiaTheme="minorEastAsia" w:hAnsiTheme="minorEastAsia" w:hint="eastAsia"/>
        </w:rPr>
        <w:t>、</w:t>
      </w:r>
      <w:r w:rsidR="00FA01BC">
        <w:rPr>
          <w:rFonts w:asciiTheme="minorEastAsia" w:eastAsiaTheme="minorEastAsia" w:hAnsiTheme="minorEastAsia" w:hint="eastAsia"/>
        </w:rPr>
        <w:t>万春晖、</w:t>
      </w:r>
      <w:r w:rsidR="001C5267" w:rsidRPr="001C5267">
        <w:rPr>
          <w:rFonts w:asciiTheme="minorEastAsia" w:eastAsiaTheme="minorEastAsia" w:hAnsiTheme="minorEastAsia" w:hint="eastAsia"/>
        </w:rPr>
        <w:t>江俊、王海燕</w:t>
      </w:r>
      <w:r w:rsidR="001C5267">
        <w:rPr>
          <w:rFonts w:asciiTheme="minorEastAsia" w:eastAsiaTheme="minorEastAsia" w:hAnsiTheme="minorEastAsia" w:hint="eastAsia"/>
        </w:rPr>
        <w:t>、</w:t>
      </w:r>
      <w:r w:rsidR="001C5267" w:rsidRPr="001C5267">
        <w:rPr>
          <w:rFonts w:asciiTheme="minorEastAsia" w:eastAsiaTheme="minorEastAsia" w:hAnsiTheme="minorEastAsia" w:hint="eastAsia"/>
        </w:rPr>
        <w:t>孟战国</w:t>
      </w:r>
      <w:r w:rsidR="001C5267">
        <w:rPr>
          <w:rFonts w:asciiTheme="minorEastAsia" w:eastAsiaTheme="minorEastAsia" w:hAnsiTheme="minorEastAsia" w:hint="eastAsia"/>
        </w:rPr>
        <w:t>、</w:t>
      </w:r>
      <w:r w:rsidR="001C5267" w:rsidRPr="001C5267">
        <w:rPr>
          <w:rFonts w:asciiTheme="minorEastAsia" w:eastAsiaTheme="minorEastAsia" w:hAnsiTheme="minorEastAsia" w:hint="eastAsia"/>
        </w:rPr>
        <w:t>马长州</w:t>
      </w:r>
      <w:r w:rsidR="001C5267">
        <w:rPr>
          <w:rFonts w:asciiTheme="minorEastAsia" w:eastAsiaTheme="minorEastAsia" w:hAnsiTheme="minorEastAsia" w:hint="eastAsia"/>
        </w:rPr>
        <w:t>、</w:t>
      </w:r>
      <w:r w:rsidR="001C5267" w:rsidRPr="001C5267">
        <w:rPr>
          <w:rFonts w:asciiTheme="minorEastAsia" w:eastAsiaTheme="minorEastAsia" w:hAnsiTheme="minorEastAsia" w:hint="eastAsia"/>
        </w:rPr>
        <w:t>舒少仁、户建波</w:t>
      </w:r>
      <w:r w:rsidR="001C5267">
        <w:rPr>
          <w:rFonts w:asciiTheme="minorEastAsia" w:eastAsiaTheme="minorEastAsia" w:hAnsiTheme="minorEastAsia" w:hint="eastAsia"/>
        </w:rPr>
        <w:t>、</w:t>
      </w:r>
      <w:r w:rsidR="001C5267" w:rsidRPr="001C5267">
        <w:rPr>
          <w:rFonts w:asciiTheme="minorEastAsia" w:eastAsiaTheme="minorEastAsia" w:hAnsiTheme="minorEastAsia" w:hint="eastAsia"/>
        </w:rPr>
        <w:t>郝倩</w:t>
      </w:r>
      <w:r w:rsidR="001C5267">
        <w:rPr>
          <w:rFonts w:asciiTheme="minorEastAsia" w:eastAsiaTheme="minorEastAsia" w:hAnsiTheme="minorEastAsia" w:hint="eastAsia"/>
        </w:rPr>
        <w:t>、</w:t>
      </w:r>
      <w:r w:rsidR="001C5267" w:rsidRPr="001C5267">
        <w:rPr>
          <w:rFonts w:asciiTheme="minorEastAsia" w:eastAsiaTheme="minorEastAsia" w:hAnsiTheme="minorEastAsia" w:hint="eastAsia"/>
        </w:rPr>
        <w:t>齐玉文</w:t>
      </w:r>
      <w:r w:rsidR="001C5267">
        <w:rPr>
          <w:rFonts w:asciiTheme="minorEastAsia" w:eastAsiaTheme="minorEastAsia" w:hAnsiTheme="minorEastAsia" w:hint="eastAsia"/>
        </w:rPr>
        <w:t>、</w:t>
      </w:r>
      <w:r w:rsidR="001C5267" w:rsidRPr="001C5267">
        <w:rPr>
          <w:rFonts w:asciiTheme="minorEastAsia" w:eastAsiaTheme="minorEastAsia" w:hAnsiTheme="minorEastAsia" w:hint="eastAsia"/>
        </w:rPr>
        <w:t>孙川川</w:t>
      </w:r>
      <w:r w:rsidR="001C5267">
        <w:rPr>
          <w:rFonts w:asciiTheme="minorEastAsia" w:eastAsiaTheme="minorEastAsia" w:hAnsiTheme="minorEastAsia" w:hint="eastAsia"/>
        </w:rPr>
        <w:t>、</w:t>
      </w:r>
      <w:r w:rsidR="001C5267" w:rsidRPr="001C5267">
        <w:rPr>
          <w:rFonts w:asciiTheme="minorEastAsia" w:eastAsiaTheme="minorEastAsia" w:hAnsiTheme="minorEastAsia" w:hint="eastAsia"/>
        </w:rPr>
        <w:t>朱谷昌</w:t>
      </w:r>
      <w:r w:rsidR="001C5267">
        <w:rPr>
          <w:rFonts w:asciiTheme="minorEastAsia" w:eastAsiaTheme="minorEastAsia" w:hAnsiTheme="minorEastAsia" w:hint="eastAsia"/>
        </w:rPr>
        <w:t>、</w:t>
      </w:r>
      <w:r w:rsidR="001C5267" w:rsidRPr="001C5267">
        <w:rPr>
          <w:rFonts w:asciiTheme="minorEastAsia" w:eastAsiaTheme="minorEastAsia" w:hAnsiTheme="minorEastAsia" w:hint="eastAsia"/>
        </w:rPr>
        <w:t>徐建文</w:t>
      </w:r>
      <w:r w:rsidR="001C5267">
        <w:rPr>
          <w:rFonts w:asciiTheme="minorEastAsia" w:eastAsiaTheme="minorEastAsia" w:hAnsiTheme="minorEastAsia" w:hint="eastAsia"/>
        </w:rPr>
        <w:t>、</w:t>
      </w:r>
      <w:r w:rsidR="001C5267" w:rsidRPr="001C5267">
        <w:rPr>
          <w:rFonts w:asciiTheme="minorEastAsia" w:eastAsiaTheme="minorEastAsia" w:hAnsiTheme="minorEastAsia" w:hint="eastAsia"/>
        </w:rPr>
        <w:t>孙晓东</w:t>
      </w:r>
      <w:r w:rsidR="001C5267">
        <w:rPr>
          <w:rFonts w:asciiTheme="minorEastAsia" w:eastAsiaTheme="minorEastAsia" w:hAnsiTheme="minorEastAsia" w:hint="eastAsia"/>
        </w:rPr>
        <w:t>、</w:t>
      </w:r>
      <w:r w:rsidR="001C5267" w:rsidRPr="001C5267">
        <w:rPr>
          <w:rFonts w:asciiTheme="minorEastAsia" w:eastAsiaTheme="minorEastAsia" w:hAnsiTheme="minorEastAsia" w:hint="eastAsia"/>
        </w:rPr>
        <w:t>陈新杰</w:t>
      </w:r>
      <w:r w:rsidR="001C5267">
        <w:rPr>
          <w:rFonts w:asciiTheme="minorEastAsia" w:eastAsiaTheme="minorEastAsia" w:hAnsiTheme="minorEastAsia" w:hint="eastAsia"/>
        </w:rPr>
        <w:t>、</w:t>
      </w:r>
      <w:r w:rsidR="00E11B09">
        <w:rPr>
          <w:rFonts w:asciiTheme="minorEastAsia" w:eastAsiaTheme="minorEastAsia" w:hAnsiTheme="minorEastAsia" w:hint="eastAsia"/>
        </w:rPr>
        <w:t>陈刚</w:t>
      </w:r>
      <w:r w:rsidR="001C5267">
        <w:rPr>
          <w:rFonts w:asciiTheme="minorEastAsia" w:eastAsiaTheme="minorEastAsia" w:hAnsiTheme="minorEastAsia" w:hint="eastAsia"/>
        </w:rPr>
        <w:t>、</w:t>
      </w:r>
      <w:r w:rsidR="001C5267" w:rsidRPr="001C5267">
        <w:rPr>
          <w:rFonts w:asciiTheme="minorEastAsia" w:eastAsiaTheme="minorEastAsia" w:hAnsiTheme="minorEastAsia" w:hint="eastAsia"/>
        </w:rPr>
        <w:t>张浩、陈建全</w:t>
      </w:r>
      <w:r w:rsidR="001C5267">
        <w:rPr>
          <w:rFonts w:asciiTheme="minorEastAsia" w:eastAsiaTheme="minorEastAsia" w:hAnsiTheme="minorEastAsia" w:hint="eastAsia"/>
        </w:rPr>
        <w:t>、</w:t>
      </w:r>
      <w:r w:rsidR="001C5267" w:rsidRPr="001C5267">
        <w:rPr>
          <w:rFonts w:asciiTheme="minorEastAsia" w:eastAsiaTheme="minorEastAsia" w:hAnsiTheme="minorEastAsia" w:hint="eastAsia"/>
        </w:rPr>
        <w:t>李语亭</w:t>
      </w:r>
      <w:r w:rsidR="001C5267">
        <w:rPr>
          <w:rFonts w:asciiTheme="minorEastAsia" w:eastAsiaTheme="minorEastAsia" w:hAnsiTheme="minorEastAsia" w:hint="eastAsia"/>
        </w:rPr>
        <w:t>、</w:t>
      </w:r>
      <w:r w:rsidR="001C5267" w:rsidRPr="001C5267">
        <w:rPr>
          <w:rFonts w:asciiTheme="minorEastAsia" w:eastAsiaTheme="minorEastAsia" w:hAnsiTheme="minorEastAsia" w:hint="eastAsia"/>
        </w:rPr>
        <w:t>潘毅广</w:t>
      </w:r>
      <w:r w:rsidR="001C5267">
        <w:rPr>
          <w:rFonts w:asciiTheme="minorEastAsia" w:eastAsiaTheme="minorEastAsia" w:hAnsiTheme="minorEastAsia" w:hint="eastAsia"/>
        </w:rPr>
        <w:t>、</w:t>
      </w:r>
      <w:r w:rsidR="001C5267" w:rsidRPr="001C5267">
        <w:rPr>
          <w:rFonts w:asciiTheme="minorEastAsia" w:eastAsiaTheme="minorEastAsia" w:hAnsiTheme="minorEastAsia" w:hint="eastAsia"/>
        </w:rPr>
        <w:t>武守飞</w:t>
      </w:r>
      <w:r w:rsidR="00FA01BC">
        <w:rPr>
          <w:rFonts w:asciiTheme="minorEastAsia" w:eastAsiaTheme="minorEastAsia" w:hAnsiTheme="minorEastAsia" w:hint="eastAsia"/>
        </w:rPr>
        <w:t>、邵光达</w:t>
      </w:r>
      <w:r w:rsidR="001C5267">
        <w:rPr>
          <w:rFonts w:asciiTheme="minorEastAsia" w:eastAsiaTheme="minorEastAsia" w:hAnsiTheme="minorEastAsia" w:hint="eastAsia"/>
        </w:rPr>
        <w:t>。</w:t>
      </w:r>
    </w:p>
    <w:p w14:paraId="2798B7C6" w14:textId="77777777" w:rsidR="0074137A" w:rsidRDefault="00F36ED6">
      <w:pPr>
        <w:pStyle w:val="afff6"/>
        <w:spacing w:line="360" w:lineRule="auto"/>
        <w:ind w:firstLine="420"/>
        <w:rPr>
          <w:rFonts w:asciiTheme="minorEastAsia" w:eastAsiaTheme="minorEastAsia" w:hAnsiTheme="minorEastAsia" w:hint="eastAsia"/>
        </w:rPr>
      </w:pPr>
      <w:r>
        <w:rPr>
          <w:rFonts w:asciiTheme="minorEastAsia" w:eastAsiaTheme="minorEastAsia" w:hAnsiTheme="minorEastAsia" w:hint="eastAsia"/>
        </w:rPr>
        <w:t>本文件为首次发布。</w:t>
      </w:r>
    </w:p>
    <w:p w14:paraId="597EB48A" w14:textId="61F5CFB3" w:rsidR="00A40F36" w:rsidRDefault="00A40F36">
      <w:pPr>
        <w:widowControl/>
        <w:jc w:val="left"/>
        <w:rPr>
          <w:rFonts w:ascii="宋体" w:hAnsi="宋体" w:hint="eastAsia"/>
          <w:kern w:val="0"/>
          <w:szCs w:val="21"/>
        </w:rPr>
      </w:pPr>
      <w:bookmarkStart w:id="13" w:name="SectionMark2"/>
      <w:r>
        <w:rPr>
          <w:rFonts w:hAnsi="宋体" w:hint="eastAsia"/>
          <w:szCs w:val="21"/>
        </w:rPr>
        <w:br w:type="page"/>
      </w:r>
    </w:p>
    <w:p w14:paraId="4AE46D69" w14:textId="4EC887D7" w:rsidR="00A40F36" w:rsidRPr="005E0A46" w:rsidRDefault="00A40F36" w:rsidP="00A40F36">
      <w:pPr>
        <w:pStyle w:val="afffa"/>
        <w:spacing w:before="400" w:after="300" w:line="360" w:lineRule="exact"/>
        <w:rPr>
          <w:rFonts w:hAnsi="黑体" w:hint="eastAsia"/>
        </w:rPr>
      </w:pPr>
      <w:bookmarkStart w:id="14" w:name="_Toc180422641"/>
      <w:bookmarkStart w:id="15" w:name="_Hlk180569961"/>
      <w:r w:rsidRPr="005E0A46">
        <w:rPr>
          <w:rFonts w:hAnsi="黑体" w:hint="eastAsia"/>
        </w:rPr>
        <w:lastRenderedPageBreak/>
        <w:t>引</w:t>
      </w:r>
      <w:r w:rsidRPr="005E0A46">
        <w:rPr>
          <w:rFonts w:hAnsi="黑体"/>
        </w:rPr>
        <w:t>  </w:t>
      </w:r>
      <w:r w:rsidR="006A5414">
        <w:rPr>
          <w:rFonts w:hAnsi="黑体" w:hint="eastAsia"/>
        </w:rPr>
        <w:t xml:space="preserve">  </w:t>
      </w:r>
      <w:r w:rsidRPr="005E0A46">
        <w:rPr>
          <w:rFonts w:hAnsi="黑体" w:hint="eastAsia"/>
        </w:rPr>
        <w:t>言</w:t>
      </w:r>
      <w:bookmarkEnd w:id="14"/>
    </w:p>
    <w:p w14:paraId="7ED74678" w14:textId="213CC645" w:rsidR="00D9490B" w:rsidRPr="005E0A46" w:rsidRDefault="00D9490B" w:rsidP="00D9490B">
      <w:pPr>
        <w:pStyle w:val="afff6"/>
        <w:spacing w:line="360" w:lineRule="auto"/>
        <w:ind w:firstLine="420"/>
        <w:rPr>
          <w:rFonts w:asciiTheme="minorEastAsia" w:eastAsiaTheme="minorEastAsia" w:hAnsiTheme="minorEastAsia" w:hint="eastAsia"/>
          <w:szCs w:val="21"/>
        </w:rPr>
      </w:pPr>
      <w:r w:rsidRPr="005E0A46">
        <w:rPr>
          <w:rFonts w:asciiTheme="minorEastAsia" w:eastAsiaTheme="minorEastAsia" w:hAnsiTheme="minorEastAsia" w:hint="eastAsia"/>
          <w:szCs w:val="21"/>
        </w:rPr>
        <w:t>家用和类似用途制冷器具作为千家万户的必备家电，往往和广大消费者处于同一生活空间，且具有长时间通电运行的特点，其声品质与广大消费者的生活质量息息相关，是行业提升的重要方向。对</w:t>
      </w:r>
      <w:r w:rsidR="00BF345E" w:rsidRPr="005E0A46">
        <w:rPr>
          <w:rFonts w:asciiTheme="minorEastAsia" w:eastAsiaTheme="minorEastAsia" w:hAnsiTheme="minorEastAsia" w:hint="eastAsia"/>
          <w:szCs w:val="21"/>
        </w:rPr>
        <w:t>此，中国家用电器协会电冰箱专业委员会于2020年底成立了“冰箱声品质提升行动工作组”，涵盖了众多冰箱整机和关键企业</w:t>
      </w:r>
      <w:r w:rsidRPr="005E0A46">
        <w:rPr>
          <w:rFonts w:asciiTheme="minorEastAsia" w:eastAsiaTheme="minorEastAsia" w:hAnsiTheme="minorEastAsia" w:hint="eastAsia"/>
          <w:szCs w:val="21"/>
        </w:rPr>
        <w:t>。</w:t>
      </w:r>
      <w:r w:rsidR="00BF345E" w:rsidRPr="005E0A46">
        <w:rPr>
          <w:rFonts w:asciiTheme="minorEastAsia" w:eastAsiaTheme="minorEastAsia" w:hAnsiTheme="minorEastAsia" w:hint="eastAsia"/>
          <w:szCs w:val="21"/>
        </w:rPr>
        <w:t>基于该工作组的实践研究成果，该工作组计划中的各关键成果将通过T</w:t>
      </w:r>
      <w:r w:rsidRPr="005E0A46">
        <w:rPr>
          <w:rFonts w:asciiTheme="minorEastAsia" w:eastAsiaTheme="minorEastAsia" w:hAnsiTheme="minorEastAsia" w:hint="eastAsia"/>
          <w:szCs w:val="21"/>
        </w:rPr>
        <w:t>/</w:t>
      </w:r>
      <w:r w:rsidR="00BF345E" w:rsidRPr="005E0A46">
        <w:rPr>
          <w:rFonts w:asciiTheme="minorEastAsia" w:eastAsiaTheme="minorEastAsia" w:hAnsiTheme="minorEastAsia" w:hint="eastAsia"/>
          <w:szCs w:val="21"/>
        </w:rPr>
        <w:t>CHEAA 00</w:t>
      </w:r>
      <w:r w:rsidR="009415DF">
        <w:rPr>
          <w:rFonts w:asciiTheme="minorEastAsia" w:eastAsiaTheme="minorEastAsia" w:hAnsiTheme="minorEastAsia" w:hint="eastAsia"/>
          <w:szCs w:val="21"/>
        </w:rPr>
        <w:t>40</w:t>
      </w:r>
      <w:r w:rsidR="00BF345E" w:rsidRPr="005E0A46">
        <w:rPr>
          <w:rFonts w:asciiTheme="minorEastAsia" w:eastAsiaTheme="minorEastAsia" w:hAnsiTheme="minorEastAsia" w:hint="eastAsia"/>
          <w:szCs w:val="21"/>
        </w:rPr>
        <w:t>《家用和类似用途制冷器具声品质》形成行业的公共产品。T/CHEAA 00</w:t>
      </w:r>
      <w:r w:rsidR="009415DF">
        <w:rPr>
          <w:rFonts w:asciiTheme="minorEastAsia" w:eastAsiaTheme="minorEastAsia" w:hAnsiTheme="minorEastAsia" w:hint="eastAsia"/>
          <w:szCs w:val="21"/>
        </w:rPr>
        <w:t>40</w:t>
      </w:r>
      <w:r w:rsidR="00BF345E" w:rsidRPr="005E0A46">
        <w:rPr>
          <w:rFonts w:asciiTheme="minorEastAsia" w:eastAsiaTheme="minorEastAsia" w:hAnsiTheme="minorEastAsia" w:hint="eastAsia"/>
          <w:szCs w:val="21"/>
        </w:rPr>
        <w:t>《家用和类似用途制冷器具声品质》</w:t>
      </w:r>
      <w:r w:rsidRPr="005E0A46">
        <w:rPr>
          <w:rFonts w:asciiTheme="minorEastAsia" w:eastAsiaTheme="minorEastAsia" w:hAnsiTheme="minorEastAsia" w:hint="eastAsia"/>
          <w:szCs w:val="21"/>
        </w:rPr>
        <w:t>旨在</w:t>
      </w:r>
      <w:r w:rsidR="00BF345E" w:rsidRPr="005E0A46">
        <w:rPr>
          <w:rFonts w:asciiTheme="minorEastAsia" w:eastAsiaTheme="minorEastAsia" w:hAnsiTheme="minorEastAsia" w:hint="eastAsia"/>
          <w:szCs w:val="21"/>
        </w:rPr>
        <w:t>给出</w:t>
      </w:r>
      <w:r w:rsidR="00305632" w:rsidRPr="005E0A46">
        <w:rPr>
          <w:rFonts w:asciiTheme="minorEastAsia" w:eastAsiaTheme="minorEastAsia" w:hAnsiTheme="minorEastAsia" w:hint="eastAsia"/>
          <w:szCs w:val="21"/>
        </w:rPr>
        <w:t>及规定</w:t>
      </w:r>
      <w:r w:rsidR="00BF345E" w:rsidRPr="005E0A46">
        <w:rPr>
          <w:rFonts w:asciiTheme="minorEastAsia" w:eastAsiaTheme="minorEastAsia" w:hAnsiTheme="minorEastAsia" w:hint="eastAsia"/>
          <w:szCs w:val="21"/>
        </w:rPr>
        <w:t>家用和类似用途制冷器具声品质的术语和定义、主客观评价指南及方法，</w:t>
      </w:r>
      <w:r w:rsidRPr="005E0A46">
        <w:rPr>
          <w:rFonts w:asciiTheme="minorEastAsia" w:eastAsiaTheme="minorEastAsia" w:hAnsiTheme="minorEastAsia" w:hint="eastAsia"/>
          <w:szCs w:val="21"/>
        </w:rPr>
        <w:t>拟由</w:t>
      </w:r>
      <w:r w:rsidR="00305632" w:rsidRPr="005E0A46">
        <w:rPr>
          <w:rFonts w:asciiTheme="minorEastAsia" w:eastAsiaTheme="minorEastAsia" w:hAnsiTheme="minorEastAsia" w:hint="eastAsia"/>
          <w:szCs w:val="21"/>
        </w:rPr>
        <w:t>以下</w:t>
      </w:r>
      <w:r w:rsidR="00205A7B">
        <w:rPr>
          <w:rFonts w:asciiTheme="minorEastAsia" w:eastAsiaTheme="minorEastAsia" w:hAnsiTheme="minorEastAsia" w:hint="eastAsia"/>
          <w:szCs w:val="21"/>
        </w:rPr>
        <w:t>4</w:t>
      </w:r>
      <w:r w:rsidRPr="005E0A46">
        <w:rPr>
          <w:rFonts w:asciiTheme="minorEastAsia" w:eastAsiaTheme="minorEastAsia" w:hAnsiTheme="minorEastAsia" w:hint="eastAsia"/>
          <w:szCs w:val="21"/>
        </w:rPr>
        <w:t>部分构成。</w:t>
      </w:r>
    </w:p>
    <w:p w14:paraId="0350EC4C" w14:textId="25DDDD5E" w:rsidR="00D9490B" w:rsidRPr="005E0A46" w:rsidRDefault="00355C91" w:rsidP="00355C91">
      <w:pPr>
        <w:pStyle w:val="afff6"/>
        <w:spacing w:line="360" w:lineRule="auto"/>
        <w:ind w:leftChars="203" w:left="850" w:firstLineChars="0" w:hanging="424"/>
        <w:rPr>
          <w:rFonts w:asciiTheme="minorEastAsia" w:eastAsiaTheme="minorEastAsia" w:hAnsiTheme="minorEastAsia" w:hint="eastAsia"/>
          <w:szCs w:val="21"/>
        </w:rPr>
      </w:pPr>
      <w:r>
        <w:rPr>
          <w:rFonts w:asciiTheme="minorEastAsia" w:eastAsiaTheme="minorEastAsia" w:hAnsiTheme="minorEastAsia" w:hint="eastAsia"/>
        </w:rPr>
        <w:t>----</w:t>
      </w:r>
      <w:r w:rsidR="00D9490B" w:rsidRPr="005E0A46">
        <w:rPr>
          <w:rFonts w:asciiTheme="minorEastAsia" w:eastAsiaTheme="minorEastAsia" w:hAnsiTheme="minorEastAsia" w:hint="eastAsia"/>
          <w:szCs w:val="21"/>
        </w:rPr>
        <w:t>第1部分</w:t>
      </w:r>
      <w:r w:rsidR="00FB7F92" w:rsidRPr="005E0A46">
        <w:rPr>
          <w:rFonts w:asciiTheme="minorEastAsia" w:eastAsiaTheme="minorEastAsia" w:hAnsiTheme="minorEastAsia" w:hint="eastAsia"/>
          <w:szCs w:val="21"/>
        </w:rPr>
        <w:t>：</w:t>
      </w:r>
      <w:r w:rsidR="00305632" w:rsidRPr="005E0A46">
        <w:rPr>
          <w:rFonts w:asciiTheme="minorEastAsia" w:eastAsiaTheme="minorEastAsia" w:hAnsiTheme="minorEastAsia" w:hint="eastAsia"/>
          <w:szCs w:val="21"/>
        </w:rPr>
        <w:t>术语和定义</w:t>
      </w:r>
      <w:r w:rsidR="00D9490B" w:rsidRPr="005E0A46">
        <w:rPr>
          <w:rFonts w:asciiTheme="minorEastAsia" w:eastAsiaTheme="minorEastAsia" w:hAnsiTheme="minorEastAsia" w:hint="eastAsia"/>
          <w:szCs w:val="21"/>
        </w:rPr>
        <w:t>。目的在</w:t>
      </w:r>
      <w:r w:rsidR="00C92F3A" w:rsidRPr="005E0A46">
        <w:rPr>
          <w:rFonts w:asciiTheme="minorEastAsia" w:eastAsiaTheme="minorEastAsia" w:hAnsiTheme="minorEastAsia" w:hint="eastAsia"/>
          <w:szCs w:val="21"/>
        </w:rPr>
        <w:t>于引导家用和类似用途制冷器具产业链对声品质术语和定义构建统一认知，</w:t>
      </w:r>
      <w:r w:rsidR="00887EF1" w:rsidRPr="005E0A46">
        <w:rPr>
          <w:rFonts w:asciiTheme="minorEastAsia" w:eastAsiaTheme="minorEastAsia" w:hAnsiTheme="minorEastAsia" w:hint="eastAsia"/>
          <w:szCs w:val="21"/>
        </w:rPr>
        <w:t>为制冷器具</w:t>
      </w:r>
      <w:r w:rsidR="00C92F3A" w:rsidRPr="005E0A46">
        <w:rPr>
          <w:rFonts w:asciiTheme="minorEastAsia" w:eastAsiaTheme="minorEastAsia" w:hAnsiTheme="minorEastAsia" w:hint="eastAsia"/>
          <w:szCs w:val="21"/>
        </w:rPr>
        <w:t>声品质提升</w:t>
      </w:r>
      <w:r w:rsidR="00887EF1" w:rsidRPr="005E0A46">
        <w:rPr>
          <w:rFonts w:asciiTheme="minorEastAsia" w:eastAsiaTheme="minorEastAsia" w:hAnsiTheme="minorEastAsia" w:hint="eastAsia"/>
          <w:szCs w:val="21"/>
        </w:rPr>
        <w:t>工作奠定基础</w:t>
      </w:r>
      <w:r w:rsidR="00D9490B" w:rsidRPr="005E0A46">
        <w:rPr>
          <w:rFonts w:asciiTheme="minorEastAsia" w:eastAsiaTheme="minorEastAsia" w:hAnsiTheme="minorEastAsia" w:hint="eastAsia"/>
          <w:szCs w:val="21"/>
        </w:rPr>
        <w:t>。</w:t>
      </w:r>
    </w:p>
    <w:p w14:paraId="72676B85" w14:textId="5956272F" w:rsidR="00D9490B" w:rsidRPr="005E0A46" w:rsidRDefault="00355C91" w:rsidP="00355C91">
      <w:pPr>
        <w:pStyle w:val="afff6"/>
        <w:spacing w:line="360" w:lineRule="auto"/>
        <w:ind w:leftChars="202" w:left="849" w:firstLineChars="0" w:hanging="425"/>
        <w:rPr>
          <w:rFonts w:asciiTheme="minorEastAsia" w:eastAsiaTheme="minorEastAsia" w:hAnsiTheme="minorEastAsia" w:hint="eastAsia"/>
          <w:szCs w:val="21"/>
        </w:rPr>
      </w:pPr>
      <w:r>
        <w:rPr>
          <w:rFonts w:asciiTheme="minorEastAsia" w:eastAsiaTheme="minorEastAsia" w:hAnsiTheme="minorEastAsia" w:hint="eastAsia"/>
        </w:rPr>
        <w:t>----</w:t>
      </w:r>
      <w:r w:rsidR="00D9490B" w:rsidRPr="005E0A46">
        <w:rPr>
          <w:rFonts w:asciiTheme="minorEastAsia" w:eastAsiaTheme="minorEastAsia" w:hAnsiTheme="minorEastAsia" w:hint="eastAsia"/>
          <w:szCs w:val="21"/>
        </w:rPr>
        <w:t>第2部分</w:t>
      </w:r>
      <w:r w:rsidR="00FB7F92" w:rsidRPr="005E0A46">
        <w:rPr>
          <w:rFonts w:asciiTheme="minorEastAsia" w:eastAsiaTheme="minorEastAsia" w:hAnsiTheme="minorEastAsia" w:hint="eastAsia"/>
          <w:szCs w:val="21"/>
        </w:rPr>
        <w:t>：主观评价指南</w:t>
      </w:r>
      <w:r w:rsidR="00D9490B" w:rsidRPr="005E0A46">
        <w:rPr>
          <w:rFonts w:asciiTheme="minorEastAsia" w:eastAsiaTheme="minorEastAsia" w:hAnsiTheme="minorEastAsia" w:hint="eastAsia"/>
          <w:szCs w:val="21"/>
        </w:rPr>
        <w:t>。目的在于</w:t>
      </w:r>
      <w:r w:rsidR="005E0A46" w:rsidRPr="005E0A46">
        <w:rPr>
          <w:rFonts w:asciiTheme="minorEastAsia" w:eastAsiaTheme="minorEastAsia" w:hAnsiTheme="minorEastAsia" w:hint="eastAsia"/>
          <w:szCs w:val="21"/>
        </w:rPr>
        <w:t>引导</w:t>
      </w:r>
      <w:r w:rsidR="00DD3704" w:rsidRPr="005E0A46">
        <w:rPr>
          <w:rFonts w:asciiTheme="minorEastAsia" w:eastAsiaTheme="minorEastAsia" w:hAnsiTheme="minorEastAsia" w:hint="eastAsia"/>
          <w:szCs w:val="21"/>
        </w:rPr>
        <w:t>家用和类似用途制冷器具产业链</w:t>
      </w:r>
      <w:r w:rsidR="005E0A46" w:rsidRPr="005E0A46">
        <w:rPr>
          <w:rFonts w:asciiTheme="minorEastAsia" w:eastAsiaTheme="minorEastAsia" w:hAnsiTheme="minorEastAsia" w:hint="eastAsia"/>
          <w:szCs w:val="21"/>
        </w:rPr>
        <w:t>更好的理解并</w:t>
      </w:r>
      <w:r w:rsidR="005E0A46">
        <w:rPr>
          <w:rFonts w:asciiTheme="minorEastAsia" w:eastAsiaTheme="minorEastAsia" w:hAnsiTheme="minorEastAsia" w:hint="eastAsia"/>
          <w:szCs w:val="21"/>
        </w:rPr>
        <w:t>设计声品质</w:t>
      </w:r>
      <w:r w:rsidR="005E0A46" w:rsidRPr="005E0A46">
        <w:rPr>
          <w:rFonts w:asciiTheme="minorEastAsia" w:eastAsiaTheme="minorEastAsia" w:hAnsiTheme="minorEastAsia" w:hint="eastAsia"/>
          <w:szCs w:val="21"/>
        </w:rPr>
        <w:t>主观评价试验</w:t>
      </w:r>
      <w:r w:rsidR="00D9490B" w:rsidRPr="005E0A46">
        <w:rPr>
          <w:rFonts w:asciiTheme="minorEastAsia" w:eastAsiaTheme="minorEastAsia" w:hAnsiTheme="minorEastAsia" w:hint="eastAsia"/>
          <w:szCs w:val="21"/>
        </w:rPr>
        <w:t>。</w:t>
      </w:r>
    </w:p>
    <w:p w14:paraId="0494B1F3" w14:textId="3CD3FFA3" w:rsidR="00D9490B" w:rsidRPr="005E0A46" w:rsidRDefault="00355C91" w:rsidP="00355C91">
      <w:pPr>
        <w:pStyle w:val="afff6"/>
        <w:spacing w:line="360" w:lineRule="auto"/>
        <w:ind w:leftChars="202" w:left="849" w:firstLineChars="0" w:hanging="425"/>
        <w:rPr>
          <w:rFonts w:asciiTheme="minorEastAsia" w:eastAsiaTheme="minorEastAsia" w:hAnsiTheme="minorEastAsia" w:hint="eastAsia"/>
          <w:szCs w:val="21"/>
        </w:rPr>
      </w:pPr>
      <w:r>
        <w:rPr>
          <w:rFonts w:asciiTheme="minorEastAsia" w:eastAsiaTheme="minorEastAsia" w:hAnsiTheme="minorEastAsia" w:hint="eastAsia"/>
        </w:rPr>
        <w:t>----</w:t>
      </w:r>
      <w:r w:rsidR="00D9490B" w:rsidRPr="005E0A46">
        <w:rPr>
          <w:rFonts w:asciiTheme="minorEastAsia" w:eastAsiaTheme="minorEastAsia" w:hAnsiTheme="minorEastAsia" w:hint="eastAsia"/>
          <w:szCs w:val="21"/>
        </w:rPr>
        <w:t>第3部分</w:t>
      </w:r>
      <w:r w:rsidR="00FB7F92" w:rsidRPr="005E0A46">
        <w:rPr>
          <w:rFonts w:asciiTheme="minorEastAsia" w:eastAsiaTheme="minorEastAsia" w:hAnsiTheme="minorEastAsia" w:hint="eastAsia"/>
          <w:szCs w:val="21"/>
        </w:rPr>
        <w:t>：</w:t>
      </w:r>
      <w:r w:rsidR="00910986" w:rsidRPr="005E0A46">
        <w:rPr>
          <w:rFonts w:asciiTheme="minorEastAsia" w:eastAsiaTheme="minorEastAsia" w:hAnsiTheme="minorEastAsia" w:hint="eastAsia"/>
          <w:szCs w:val="21"/>
        </w:rPr>
        <w:t>主观评价方法</w:t>
      </w:r>
      <w:r w:rsidR="00D9490B" w:rsidRPr="005E0A46">
        <w:rPr>
          <w:rFonts w:asciiTheme="minorEastAsia" w:eastAsiaTheme="minorEastAsia" w:hAnsiTheme="minorEastAsia" w:hint="eastAsia"/>
          <w:szCs w:val="21"/>
        </w:rPr>
        <w:t>。目的在于</w:t>
      </w:r>
      <w:r w:rsidR="005E0A46">
        <w:rPr>
          <w:rFonts w:asciiTheme="minorEastAsia" w:eastAsiaTheme="minorEastAsia" w:hAnsiTheme="minorEastAsia" w:hint="eastAsia"/>
          <w:szCs w:val="21"/>
        </w:rPr>
        <w:t>规定具有一定通用性、代表性的声品质主观评价方法。</w:t>
      </w:r>
    </w:p>
    <w:p w14:paraId="0B69FD35" w14:textId="08583B90" w:rsidR="00910986" w:rsidRPr="005E0A46" w:rsidRDefault="00355C91" w:rsidP="00355C91">
      <w:pPr>
        <w:pStyle w:val="afff6"/>
        <w:spacing w:line="360" w:lineRule="auto"/>
        <w:ind w:leftChars="202" w:left="849" w:firstLineChars="0" w:hanging="425"/>
        <w:rPr>
          <w:rFonts w:asciiTheme="minorEastAsia" w:eastAsiaTheme="minorEastAsia" w:hAnsiTheme="minorEastAsia" w:hint="eastAsia"/>
          <w:szCs w:val="21"/>
        </w:rPr>
      </w:pPr>
      <w:r>
        <w:rPr>
          <w:rFonts w:asciiTheme="minorEastAsia" w:eastAsiaTheme="minorEastAsia" w:hAnsiTheme="minorEastAsia" w:hint="eastAsia"/>
        </w:rPr>
        <w:t>----</w:t>
      </w:r>
      <w:r w:rsidR="00910986" w:rsidRPr="005E0A46">
        <w:rPr>
          <w:rFonts w:asciiTheme="minorEastAsia" w:eastAsiaTheme="minorEastAsia" w:hAnsiTheme="minorEastAsia" w:hint="eastAsia"/>
          <w:szCs w:val="21"/>
        </w:rPr>
        <w:t>第4部分：客观评价方法。</w:t>
      </w:r>
      <w:r w:rsidR="005E0A46" w:rsidRPr="005E0A46">
        <w:rPr>
          <w:rFonts w:asciiTheme="minorEastAsia" w:eastAsiaTheme="minorEastAsia" w:hAnsiTheme="minorEastAsia" w:hint="eastAsia"/>
          <w:szCs w:val="21"/>
        </w:rPr>
        <w:t>目的在于</w:t>
      </w:r>
      <w:r w:rsidR="005E0A46">
        <w:rPr>
          <w:rFonts w:asciiTheme="minorEastAsia" w:eastAsiaTheme="minorEastAsia" w:hAnsiTheme="minorEastAsia" w:hint="eastAsia"/>
          <w:szCs w:val="21"/>
        </w:rPr>
        <w:t>规定具有一定通用性、代表性的声品质客观评价方法。</w:t>
      </w:r>
    </w:p>
    <w:bookmarkEnd w:id="15"/>
    <w:p w14:paraId="2E2DE676" w14:textId="77777777" w:rsidR="0074137A" w:rsidRPr="00A40F36" w:rsidRDefault="0074137A">
      <w:pPr>
        <w:pStyle w:val="afff6"/>
        <w:ind w:firstLineChars="0" w:firstLine="0"/>
        <w:rPr>
          <w:rFonts w:hAnsi="宋体" w:hint="eastAsia"/>
          <w:szCs w:val="21"/>
        </w:rPr>
      </w:pPr>
    </w:p>
    <w:p w14:paraId="6CE0F38A" w14:textId="77777777" w:rsidR="0074137A" w:rsidRPr="005E0A46" w:rsidRDefault="0074137A">
      <w:pPr>
        <w:pStyle w:val="afff6"/>
        <w:ind w:firstLineChars="0" w:firstLine="0"/>
        <w:rPr>
          <w:rFonts w:hAnsi="宋体" w:hint="eastAsia"/>
          <w:szCs w:val="21"/>
        </w:rPr>
        <w:sectPr w:rsidR="0074137A" w:rsidRPr="005E0A46">
          <w:headerReference w:type="even" r:id="rId21"/>
          <w:headerReference w:type="default" r:id="rId22"/>
          <w:headerReference w:type="first" r:id="rId23"/>
          <w:endnotePr>
            <w:numFmt w:val="decimal"/>
          </w:endnotePr>
          <w:pgSz w:w="11906" w:h="16838"/>
          <w:pgMar w:top="1440" w:right="1800" w:bottom="1440" w:left="1800" w:header="851" w:footer="992" w:gutter="0"/>
          <w:pgNumType w:fmt="upperRoman"/>
          <w:cols w:space="720"/>
          <w:docGrid w:type="lines" w:linePitch="312"/>
        </w:sectPr>
      </w:pPr>
    </w:p>
    <w:p w14:paraId="0CEBD412" w14:textId="77777777" w:rsidR="0074137A" w:rsidRDefault="00F36ED6">
      <w:pPr>
        <w:spacing w:line="360" w:lineRule="auto"/>
        <w:jc w:val="center"/>
        <w:rPr>
          <w:rFonts w:ascii="黑体" w:eastAsia="黑体" w:hAnsi="黑体" w:hint="eastAsia"/>
          <w:kern w:val="0"/>
          <w:sz w:val="32"/>
        </w:rPr>
      </w:pPr>
      <w:bookmarkStart w:id="16" w:name="_Toc27983356"/>
      <w:bookmarkStart w:id="17" w:name="_Toc512433443"/>
      <w:bookmarkEnd w:id="13"/>
      <w:r>
        <w:rPr>
          <w:rFonts w:ascii="黑体" w:eastAsia="黑体" w:hAnsi="黑体" w:hint="eastAsia"/>
          <w:kern w:val="0"/>
          <w:sz w:val="32"/>
        </w:rPr>
        <w:lastRenderedPageBreak/>
        <w:t xml:space="preserve">家用和类似用途制冷器具声品质 </w:t>
      </w:r>
    </w:p>
    <w:p w14:paraId="4E336F69" w14:textId="3B0541FB" w:rsidR="0074137A" w:rsidRDefault="00F36ED6">
      <w:pPr>
        <w:spacing w:line="360" w:lineRule="auto"/>
        <w:jc w:val="center"/>
        <w:outlineLvl w:val="0"/>
        <w:rPr>
          <w:rFonts w:ascii="黑体" w:eastAsia="黑体" w:hAnsi="黑体" w:hint="eastAsia"/>
          <w:kern w:val="0"/>
          <w:sz w:val="32"/>
        </w:rPr>
      </w:pPr>
      <w:bookmarkStart w:id="18" w:name="_Toc13517"/>
      <w:bookmarkStart w:id="19" w:name="_Toc179987877"/>
      <w:bookmarkStart w:id="20" w:name="_Toc180422642"/>
      <w:r>
        <w:rPr>
          <w:rFonts w:ascii="黑体" w:eastAsia="黑体" w:hAnsi="黑体" w:hint="eastAsia"/>
          <w:kern w:val="0"/>
          <w:sz w:val="32"/>
        </w:rPr>
        <w:t>第</w:t>
      </w:r>
      <w:r w:rsidR="00DD3704">
        <w:rPr>
          <w:rFonts w:ascii="黑体" w:eastAsia="黑体" w:hAnsi="黑体" w:hint="eastAsia"/>
          <w:kern w:val="0"/>
          <w:sz w:val="32"/>
        </w:rPr>
        <w:t>2</w:t>
      </w:r>
      <w:r>
        <w:rPr>
          <w:rFonts w:ascii="黑体" w:eastAsia="黑体" w:hAnsi="黑体" w:hint="eastAsia"/>
          <w:kern w:val="0"/>
          <w:sz w:val="32"/>
        </w:rPr>
        <w:t>部分：主观评价指南</w:t>
      </w:r>
      <w:bookmarkEnd w:id="18"/>
      <w:bookmarkEnd w:id="19"/>
      <w:bookmarkEnd w:id="20"/>
    </w:p>
    <w:p w14:paraId="2645E3D1" w14:textId="77777777" w:rsidR="0074137A" w:rsidRDefault="00F36ED6" w:rsidP="00694872">
      <w:pPr>
        <w:pStyle w:val="1"/>
        <w:numPr>
          <w:ilvl w:val="0"/>
          <w:numId w:val="17"/>
        </w:numPr>
        <w:spacing w:before="400" w:after="400"/>
        <w:outlineLvl w:val="0"/>
        <w:rPr>
          <w:rFonts w:ascii="Times New Roman"/>
          <w:b w:val="0"/>
          <w:szCs w:val="21"/>
        </w:rPr>
      </w:pPr>
      <w:bookmarkStart w:id="21" w:name="_Toc95982075"/>
      <w:bookmarkStart w:id="22" w:name="_Toc25235222"/>
      <w:bookmarkStart w:id="23" w:name="_Toc180422643"/>
      <w:r>
        <w:rPr>
          <w:rFonts w:ascii="Times New Roman" w:hint="eastAsia"/>
          <w:b w:val="0"/>
          <w:szCs w:val="21"/>
        </w:rPr>
        <w:t>范围</w:t>
      </w:r>
      <w:bookmarkEnd w:id="21"/>
      <w:bookmarkEnd w:id="22"/>
      <w:bookmarkEnd w:id="23"/>
    </w:p>
    <w:p w14:paraId="62418624" w14:textId="7C607129" w:rsidR="0074137A" w:rsidRPr="002766BA" w:rsidRDefault="00F36ED6" w:rsidP="00694872">
      <w:pPr>
        <w:pStyle w:val="afff6"/>
        <w:ind w:firstLine="420"/>
        <w:rPr>
          <w:rFonts w:asciiTheme="minorEastAsia" w:eastAsiaTheme="minorEastAsia" w:hAnsiTheme="minorEastAsia" w:hint="eastAsia"/>
        </w:rPr>
      </w:pPr>
      <w:r w:rsidRPr="002766BA">
        <w:rPr>
          <w:rFonts w:asciiTheme="minorEastAsia" w:eastAsiaTheme="minorEastAsia" w:hAnsiTheme="minorEastAsia" w:hint="eastAsia"/>
        </w:rPr>
        <w:t>本文件给出了家用和类似用途制冷器具（以下简称器具）声品质的主观评价指南</w:t>
      </w:r>
      <w:r w:rsidR="00A266E2" w:rsidRPr="002766BA">
        <w:rPr>
          <w:rFonts w:asciiTheme="minorEastAsia" w:eastAsiaTheme="minorEastAsia" w:hAnsiTheme="minorEastAsia" w:hint="eastAsia"/>
        </w:rPr>
        <w:t>（术语和定义、待评价声音分类、录制声音样本、听音评价、数据分析等）</w:t>
      </w:r>
      <w:r w:rsidRPr="002766BA">
        <w:rPr>
          <w:rFonts w:asciiTheme="minorEastAsia" w:eastAsiaTheme="minorEastAsia" w:hAnsiTheme="minorEastAsia" w:hint="eastAsia"/>
        </w:rPr>
        <w:t>。</w:t>
      </w:r>
    </w:p>
    <w:p w14:paraId="06C3FC48" w14:textId="6D9A9F7F" w:rsidR="0074137A" w:rsidRPr="002766BA" w:rsidRDefault="00F36ED6" w:rsidP="00694872">
      <w:pPr>
        <w:pStyle w:val="afff6"/>
        <w:ind w:firstLine="420"/>
        <w:rPr>
          <w:rFonts w:asciiTheme="minorEastAsia" w:eastAsiaTheme="minorEastAsia" w:hAnsiTheme="minorEastAsia" w:hint="eastAsia"/>
        </w:rPr>
      </w:pPr>
      <w:r w:rsidRPr="002766BA">
        <w:rPr>
          <w:rFonts w:asciiTheme="minorEastAsia" w:eastAsiaTheme="minorEastAsia" w:hAnsiTheme="minorEastAsia"/>
        </w:rPr>
        <w:t>本</w:t>
      </w:r>
      <w:r w:rsidRPr="002766BA">
        <w:rPr>
          <w:rFonts w:asciiTheme="minorEastAsia" w:eastAsiaTheme="minorEastAsia" w:hAnsiTheme="minorEastAsia" w:hint="eastAsia"/>
        </w:rPr>
        <w:t>文件</w:t>
      </w:r>
      <w:r w:rsidRPr="002766BA">
        <w:rPr>
          <w:rFonts w:asciiTheme="minorEastAsia" w:eastAsiaTheme="minorEastAsia" w:hAnsiTheme="minorEastAsia"/>
        </w:rPr>
        <w:t>适用于</w:t>
      </w:r>
      <w:r w:rsidRPr="002766BA">
        <w:rPr>
          <w:rFonts w:asciiTheme="minorEastAsia" w:eastAsiaTheme="minorEastAsia" w:hAnsiTheme="minorEastAsia" w:hint="eastAsia"/>
        </w:rPr>
        <w:t>家用和类似用途制冷器具</w:t>
      </w:r>
      <w:r w:rsidR="002D2960" w:rsidRPr="002766BA">
        <w:rPr>
          <w:rFonts w:asciiTheme="minorEastAsia" w:eastAsiaTheme="minorEastAsia" w:hAnsiTheme="minorEastAsia" w:hint="eastAsia"/>
        </w:rPr>
        <w:t>产品的声品质设计和评价</w:t>
      </w:r>
      <w:r w:rsidRPr="002766BA">
        <w:rPr>
          <w:rFonts w:asciiTheme="minorEastAsia" w:eastAsiaTheme="minorEastAsia" w:hAnsiTheme="minorEastAsia"/>
        </w:rPr>
        <w:t>。</w:t>
      </w:r>
    </w:p>
    <w:p w14:paraId="27B20A88" w14:textId="77777777" w:rsidR="0074137A" w:rsidRPr="002766BA" w:rsidRDefault="00F36ED6" w:rsidP="00694872">
      <w:pPr>
        <w:pStyle w:val="1"/>
        <w:numPr>
          <w:ilvl w:val="0"/>
          <w:numId w:val="17"/>
        </w:numPr>
        <w:spacing w:before="400" w:after="400"/>
        <w:outlineLvl w:val="0"/>
        <w:rPr>
          <w:rFonts w:ascii="Times New Roman"/>
          <w:b w:val="0"/>
          <w:szCs w:val="21"/>
        </w:rPr>
      </w:pPr>
      <w:bookmarkStart w:id="24" w:name="_Toc64723776"/>
      <w:bookmarkStart w:id="25" w:name="_Toc101864164"/>
      <w:bookmarkStart w:id="26" w:name="_Toc398023921"/>
      <w:bookmarkStart w:id="27" w:name="_Toc74304817"/>
      <w:bookmarkStart w:id="28" w:name="_Toc180422644"/>
      <w:bookmarkEnd w:id="24"/>
      <w:r w:rsidRPr="002766BA">
        <w:rPr>
          <w:rFonts w:ascii="Times New Roman"/>
          <w:b w:val="0"/>
          <w:szCs w:val="21"/>
        </w:rPr>
        <w:t>规范性引用文件</w:t>
      </w:r>
      <w:bookmarkEnd w:id="25"/>
      <w:bookmarkEnd w:id="26"/>
      <w:bookmarkEnd w:id="27"/>
      <w:bookmarkEnd w:id="28"/>
    </w:p>
    <w:p w14:paraId="744ADBF8" w14:textId="77777777" w:rsidR="0074137A" w:rsidRPr="002766BA" w:rsidRDefault="00F36ED6" w:rsidP="00694872">
      <w:pPr>
        <w:ind w:firstLineChars="200" w:firstLine="420"/>
        <w:rPr>
          <w:rFonts w:asciiTheme="minorEastAsia" w:hAnsiTheme="minorEastAsia" w:hint="eastAsia"/>
          <w:color w:val="000000" w:themeColor="text1"/>
          <w:szCs w:val="21"/>
        </w:rPr>
      </w:pPr>
      <w:r w:rsidRPr="002766BA">
        <w:rPr>
          <w:rFonts w:asciiTheme="minorEastAsia" w:hAnsiTheme="minorEastAsia"/>
          <w:color w:val="000000" w:themeColor="text1"/>
          <w:szCs w:val="21"/>
        </w:rPr>
        <w:t>下列文件对于本文件的应用是必不可少的。凡是注日期的引用文件，仅注日期的版本适用于本文件。凡是不注日期的引用文件，其最新版本（包括所有的修改单）适用于本文件。</w:t>
      </w:r>
    </w:p>
    <w:p w14:paraId="6447BE45" w14:textId="6AB05602" w:rsidR="0074137A" w:rsidRPr="002766BA" w:rsidRDefault="00F36ED6" w:rsidP="00694872">
      <w:pPr>
        <w:ind w:firstLineChars="200" w:firstLine="420"/>
        <w:rPr>
          <w:rFonts w:asciiTheme="minorEastAsia" w:eastAsiaTheme="minorEastAsia" w:hAnsiTheme="minorEastAsia" w:hint="eastAsia"/>
          <w:color w:val="000000" w:themeColor="text1"/>
          <w:szCs w:val="21"/>
        </w:rPr>
      </w:pPr>
      <w:r w:rsidRPr="002766BA">
        <w:rPr>
          <w:rFonts w:asciiTheme="minorEastAsia" w:eastAsiaTheme="minorEastAsia" w:hAnsiTheme="minorEastAsia"/>
          <w:color w:val="000000" w:themeColor="text1"/>
          <w:szCs w:val="21"/>
        </w:rPr>
        <w:t>GB/T 3947</w:t>
      </w:r>
      <w:r w:rsidR="00F544DE">
        <w:rPr>
          <w:rFonts w:ascii="黑体" w:eastAsia="黑体" w:hAnsi="黑体" w:hint="eastAsia"/>
          <w:color w:val="000000" w:themeColor="text1"/>
          <w:szCs w:val="21"/>
        </w:rPr>
        <w:t>—</w:t>
      </w:r>
      <w:r w:rsidRPr="002766BA">
        <w:rPr>
          <w:rFonts w:asciiTheme="minorEastAsia" w:eastAsiaTheme="minorEastAsia" w:hAnsiTheme="minorEastAsia" w:cs="宋体"/>
          <w:color w:val="000000" w:themeColor="text1"/>
          <w:szCs w:val="21"/>
        </w:rPr>
        <w:t>1996</w:t>
      </w:r>
      <w:r w:rsidRPr="002766BA">
        <w:rPr>
          <w:rFonts w:asciiTheme="minorEastAsia" w:eastAsiaTheme="minorEastAsia" w:hAnsiTheme="minorEastAsia"/>
          <w:color w:val="000000" w:themeColor="text1"/>
          <w:szCs w:val="21"/>
        </w:rPr>
        <w:t xml:space="preserve">  </w:t>
      </w:r>
      <w:r w:rsidRPr="002766BA">
        <w:rPr>
          <w:rFonts w:asciiTheme="minorEastAsia" w:eastAsiaTheme="minorEastAsia" w:hAnsiTheme="minorEastAsia" w:hint="eastAsia"/>
          <w:color w:val="000000" w:themeColor="text1"/>
          <w:szCs w:val="21"/>
        </w:rPr>
        <w:t xml:space="preserve">  </w:t>
      </w:r>
      <w:r w:rsidR="009B302B" w:rsidRPr="002766BA">
        <w:rPr>
          <w:rFonts w:asciiTheme="minorEastAsia" w:eastAsiaTheme="minorEastAsia" w:hAnsiTheme="minorEastAsia" w:hint="eastAsia"/>
          <w:color w:val="000000" w:themeColor="text1"/>
          <w:szCs w:val="21"/>
        </w:rPr>
        <w:t xml:space="preserve"> </w:t>
      </w:r>
      <w:r w:rsidRPr="002766BA">
        <w:rPr>
          <w:rFonts w:asciiTheme="minorEastAsia" w:eastAsiaTheme="minorEastAsia" w:hAnsiTheme="minorEastAsia" w:hint="eastAsia"/>
          <w:color w:val="000000" w:themeColor="text1"/>
          <w:szCs w:val="21"/>
        </w:rPr>
        <w:t>声学名词术语</w:t>
      </w:r>
    </w:p>
    <w:p w14:paraId="2F5B5255" w14:textId="4B5B0DEF" w:rsidR="0074137A" w:rsidRPr="002766BA" w:rsidRDefault="00F36ED6" w:rsidP="00694872">
      <w:pPr>
        <w:snapToGrid w:val="0"/>
        <w:spacing w:before="120" w:after="60"/>
        <w:ind w:firstLineChars="200" w:firstLine="420"/>
        <w:rPr>
          <w:rFonts w:ascii="宋体" w:hAnsi="宋体" w:hint="eastAsia"/>
          <w:color w:val="000000" w:themeColor="text1"/>
        </w:rPr>
      </w:pPr>
      <w:r w:rsidRPr="002766BA">
        <w:rPr>
          <w:rFonts w:ascii="宋体" w:hAnsi="宋体" w:hint="eastAsia"/>
          <w:color w:val="000000" w:themeColor="text1"/>
        </w:rPr>
        <w:t>GB/T 4214.1</w:t>
      </w:r>
      <w:r w:rsidR="00F544DE">
        <w:rPr>
          <w:rFonts w:ascii="黑体" w:eastAsia="黑体" w:hAnsi="黑体" w:hint="eastAsia"/>
          <w:color w:val="000000" w:themeColor="text1"/>
          <w:szCs w:val="21"/>
        </w:rPr>
        <w:t>—</w:t>
      </w:r>
      <w:r w:rsidRPr="002766BA">
        <w:rPr>
          <w:rFonts w:ascii="宋体" w:hAnsi="宋体" w:hint="eastAsia"/>
          <w:color w:val="000000" w:themeColor="text1"/>
        </w:rPr>
        <w:t>2017   家用和类似用途电器噪声测试方法 通用要求</w:t>
      </w:r>
    </w:p>
    <w:p w14:paraId="5D72449E" w14:textId="4CF7ED7A" w:rsidR="0074137A" w:rsidRPr="002766BA" w:rsidRDefault="00F36ED6" w:rsidP="00694872">
      <w:pPr>
        <w:snapToGrid w:val="0"/>
        <w:spacing w:before="120" w:after="60"/>
        <w:ind w:firstLineChars="200" w:firstLine="420"/>
        <w:rPr>
          <w:rFonts w:ascii="宋体" w:hAnsi="宋体" w:hint="eastAsia"/>
          <w:color w:val="000000" w:themeColor="text1"/>
        </w:rPr>
      </w:pPr>
      <w:r w:rsidRPr="002766BA">
        <w:rPr>
          <w:rFonts w:ascii="宋体" w:hAnsi="宋体" w:hint="eastAsia"/>
          <w:color w:val="000000" w:themeColor="text1"/>
        </w:rPr>
        <w:t>GB/T 8059</w:t>
      </w:r>
      <w:r w:rsidR="00F544DE">
        <w:rPr>
          <w:rFonts w:ascii="黑体" w:eastAsia="黑体" w:hAnsi="黑体" w:hint="eastAsia"/>
          <w:color w:val="000000" w:themeColor="text1"/>
          <w:szCs w:val="21"/>
        </w:rPr>
        <w:t>—</w:t>
      </w:r>
      <w:r w:rsidRPr="002766BA">
        <w:rPr>
          <w:rFonts w:ascii="宋体" w:hAnsi="宋体" w:hint="eastAsia"/>
          <w:color w:val="000000" w:themeColor="text1"/>
        </w:rPr>
        <w:t>2016     家用和类似用途制冷器具</w:t>
      </w:r>
    </w:p>
    <w:p w14:paraId="03BF5504" w14:textId="5E08023F" w:rsidR="0074137A" w:rsidRDefault="00F36ED6" w:rsidP="00694872">
      <w:pPr>
        <w:pStyle w:val="afff6"/>
        <w:ind w:firstLine="420"/>
        <w:rPr>
          <w:color w:val="000000" w:themeColor="text1"/>
        </w:rPr>
      </w:pPr>
      <w:r w:rsidRPr="002766BA">
        <w:rPr>
          <w:rFonts w:hint="eastAsia"/>
          <w:color w:val="000000" w:themeColor="text1"/>
        </w:rPr>
        <w:t>GB/T 16296.1</w:t>
      </w:r>
      <w:r w:rsidR="00F544DE">
        <w:rPr>
          <w:rFonts w:ascii="黑体" w:eastAsia="黑体" w:hAnsi="黑体" w:hint="eastAsia"/>
          <w:color w:val="000000" w:themeColor="text1"/>
          <w:szCs w:val="21"/>
        </w:rPr>
        <w:t>—</w:t>
      </w:r>
      <w:r w:rsidRPr="002766BA">
        <w:rPr>
          <w:rFonts w:hint="eastAsia"/>
          <w:color w:val="000000" w:themeColor="text1"/>
        </w:rPr>
        <w:t xml:space="preserve">2018  </w:t>
      </w:r>
      <w:r w:rsidR="00453EC9" w:rsidRPr="00453EC9">
        <w:rPr>
          <w:rFonts w:hint="eastAsia"/>
          <w:color w:val="000000" w:themeColor="text1"/>
        </w:rPr>
        <w:t>声学 测听方法 第1部分：纯音气导和骨导测听法</w:t>
      </w:r>
    </w:p>
    <w:p w14:paraId="455226E8" w14:textId="3C6BFC04" w:rsidR="00F076FC" w:rsidRPr="002766BA" w:rsidRDefault="00F076FC" w:rsidP="00694872">
      <w:pPr>
        <w:pStyle w:val="afff6"/>
        <w:ind w:firstLine="420"/>
        <w:rPr>
          <w:color w:val="000000" w:themeColor="text1"/>
        </w:rPr>
      </w:pPr>
      <w:r w:rsidRPr="00F076FC">
        <w:rPr>
          <w:color w:val="000000" w:themeColor="text1"/>
        </w:rPr>
        <w:t>GB/T 35784</w:t>
      </w:r>
      <w:r>
        <w:rPr>
          <w:rFonts w:ascii="黑体" w:eastAsia="黑体" w:hAnsi="黑体" w:hint="eastAsia"/>
          <w:color w:val="000000" w:themeColor="text1"/>
          <w:szCs w:val="21"/>
        </w:rPr>
        <w:t>—</w:t>
      </w:r>
      <w:r w:rsidRPr="00F076FC">
        <w:rPr>
          <w:color w:val="000000" w:themeColor="text1"/>
        </w:rPr>
        <w:t>2017</w:t>
      </w:r>
      <w:r>
        <w:rPr>
          <w:rFonts w:hint="eastAsia"/>
          <w:color w:val="000000" w:themeColor="text1"/>
        </w:rPr>
        <w:t xml:space="preserve">    </w:t>
      </w:r>
      <w:r w:rsidRPr="00F076FC">
        <w:rPr>
          <w:rFonts w:hint="eastAsia"/>
          <w:color w:val="000000" w:themeColor="text1"/>
        </w:rPr>
        <w:t>视听设备 音频系统小损伤的主观评价方法</w:t>
      </w:r>
    </w:p>
    <w:p w14:paraId="6400EE00" w14:textId="636EBEC4" w:rsidR="00D875A4" w:rsidRDefault="00D875A4" w:rsidP="00694872">
      <w:pPr>
        <w:pStyle w:val="afff6"/>
        <w:ind w:firstLine="420"/>
        <w:rPr>
          <w:color w:val="000000" w:themeColor="text1"/>
        </w:rPr>
      </w:pPr>
      <w:bookmarkStart w:id="29" w:name="_Hlk169530436"/>
      <w:r w:rsidRPr="002766BA">
        <w:rPr>
          <w:color w:val="000000" w:themeColor="text1"/>
        </w:rPr>
        <w:t>GB/T 42395.1</w:t>
      </w:r>
      <w:r w:rsidR="00F544DE">
        <w:rPr>
          <w:rFonts w:ascii="黑体" w:eastAsia="黑体" w:hAnsi="黑体" w:hint="eastAsia"/>
          <w:color w:val="000000" w:themeColor="text1"/>
          <w:szCs w:val="21"/>
        </w:rPr>
        <w:t>—</w:t>
      </w:r>
      <w:r w:rsidRPr="002766BA">
        <w:rPr>
          <w:color w:val="000000" w:themeColor="text1"/>
        </w:rPr>
        <w:t>2023</w:t>
      </w:r>
      <w:r w:rsidR="006A52DD" w:rsidRPr="002766BA">
        <w:rPr>
          <w:rFonts w:hint="eastAsia"/>
          <w:color w:val="000000" w:themeColor="text1"/>
        </w:rPr>
        <w:t xml:space="preserve">  人类工效学 家电噪声声品质限值和测试方法 第1部分：冰箱</w:t>
      </w:r>
    </w:p>
    <w:p w14:paraId="6F1E4B0F" w14:textId="0D4278C8" w:rsidR="00B0608C" w:rsidRPr="00B0608C" w:rsidRDefault="00B0608C" w:rsidP="00694872">
      <w:pPr>
        <w:pStyle w:val="afff6"/>
        <w:ind w:firstLine="420"/>
        <w:rPr>
          <w:color w:val="000000" w:themeColor="text1"/>
        </w:rPr>
      </w:pPr>
      <w:r w:rsidRPr="002766BA">
        <w:rPr>
          <w:rFonts w:hint="eastAsia"/>
          <w:color w:val="000000" w:themeColor="text1"/>
        </w:rPr>
        <w:t xml:space="preserve">IEC  60318-7:2022  </w:t>
      </w:r>
      <w:r>
        <w:rPr>
          <w:rFonts w:hint="eastAsia"/>
          <w:color w:val="000000" w:themeColor="text1"/>
        </w:rPr>
        <w:t xml:space="preserve"> </w:t>
      </w:r>
      <w:r w:rsidRPr="002766BA">
        <w:rPr>
          <w:rFonts w:hint="eastAsia"/>
          <w:color w:val="000000" w:themeColor="text1"/>
        </w:rPr>
        <w:t>电声学 人头和人耳模拟器 第7部分：电声学 人体头部和耳朵模拟器</w:t>
      </w:r>
      <w:r w:rsidRPr="002766BA">
        <w:rPr>
          <w:rFonts w:hAnsi="宋体" w:hint="eastAsia"/>
          <w:color w:val="000000" w:themeColor="text1"/>
          <w:szCs w:val="21"/>
        </w:rPr>
        <w:t>用于测量靠近耳朵的声源的头部和躯干模拟器</w:t>
      </w:r>
      <w:r w:rsidRPr="002766BA">
        <w:rPr>
          <w:rFonts w:asciiTheme="minorEastAsia" w:eastAsiaTheme="minorEastAsia" w:hAnsiTheme="minorEastAsia" w:hint="eastAsia"/>
          <w:color w:val="000000" w:themeColor="text1"/>
        </w:rPr>
        <w:t>（</w:t>
      </w:r>
      <w:r w:rsidRPr="002766BA">
        <w:rPr>
          <w:rFonts w:asciiTheme="minorEastAsia" w:eastAsiaTheme="minorEastAsia" w:hAnsiTheme="minorEastAsia"/>
          <w:color w:val="000000" w:themeColor="text1"/>
        </w:rPr>
        <w:t>Electroacoustics - Simulators of human head and ear - Part 7</w:t>
      </w:r>
      <w:r w:rsidR="00E437CE">
        <w:rPr>
          <w:rFonts w:asciiTheme="minorEastAsia" w:eastAsiaTheme="minorEastAsia" w:hAnsiTheme="minorEastAsia" w:hint="eastAsia"/>
          <w:color w:val="000000" w:themeColor="text1"/>
        </w:rPr>
        <w:t>:</w:t>
      </w:r>
      <w:r w:rsidRPr="002766BA">
        <w:rPr>
          <w:rFonts w:asciiTheme="minorEastAsia" w:eastAsiaTheme="minorEastAsia" w:hAnsiTheme="minorEastAsia"/>
          <w:color w:val="000000" w:themeColor="text1"/>
        </w:rPr>
        <w:t>Head and torso simulator for the measurement of sound</w:t>
      </w:r>
      <w:r w:rsidRPr="002766BA">
        <w:rPr>
          <w:rFonts w:asciiTheme="minorEastAsia" w:eastAsiaTheme="minorEastAsia" w:hAnsiTheme="minorEastAsia" w:hint="eastAsia"/>
          <w:color w:val="000000" w:themeColor="text1"/>
        </w:rPr>
        <w:t xml:space="preserve"> sources close to the ear）</w:t>
      </w:r>
    </w:p>
    <w:p w14:paraId="252E2F57" w14:textId="64BF3DE4" w:rsidR="007B3018" w:rsidRPr="002766BA" w:rsidRDefault="007B3018" w:rsidP="00694872">
      <w:pPr>
        <w:pStyle w:val="afff6"/>
        <w:ind w:firstLine="420"/>
        <w:rPr>
          <w:color w:val="000000" w:themeColor="text1"/>
        </w:rPr>
      </w:pPr>
      <w:r w:rsidRPr="002766BA">
        <w:rPr>
          <w:rFonts w:hint="eastAsia"/>
          <w:color w:val="000000" w:themeColor="text1"/>
        </w:rPr>
        <w:t>T</w:t>
      </w:r>
      <w:r w:rsidRPr="002766BA">
        <w:rPr>
          <w:color w:val="000000" w:themeColor="text1"/>
        </w:rPr>
        <w:t>/CAS 507</w:t>
      </w:r>
      <w:r w:rsidR="00F544DE">
        <w:rPr>
          <w:rFonts w:ascii="黑体" w:eastAsia="黑体" w:hAnsi="黑体" w:hint="eastAsia"/>
          <w:color w:val="000000" w:themeColor="text1"/>
          <w:szCs w:val="21"/>
        </w:rPr>
        <w:t>—</w:t>
      </w:r>
      <w:r w:rsidRPr="002766BA">
        <w:rPr>
          <w:color w:val="000000" w:themeColor="text1"/>
        </w:rPr>
        <w:t>2021</w:t>
      </w:r>
      <w:r w:rsidRPr="002766BA">
        <w:rPr>
          <w:rFonts w:hint="eastAsia"/>
          <w:color w:val="000000" w:themeColor="text1"/>
        </w:rPr>
        <w:t xml:space="preserve">     家用电冰箱噪声声品质测试及评价方法</w:t>
      </w:r>
    </w:p>
    <w:p w14:paraId="7D1BF1D0" w14:textId="2DC167B5" w:rsidR="007B3018" w:rsidRPr="002766BA" w:rsidRDefault="007B3018" w:rsidP="00694872">
      <w:pPr>
        <w:pStyle w:val="afff6"/>
        <w:ind w:firstLine="420"/>
        <w:rPr>
          <w:rFonts w:asciiTheme="minorEastAsia" w:eastAsiaTheme="minorEastAsia" w:hAnsiTheme="minorEastAsia" w:hint="eastAsia"/>
          <w:color w:val="000000" w:themeColor="text1"/>
          <w:szCs w:val="21"/>
        </w:rPr>
      </w:pPr>
      <w:r w:rsidRPr="002766BA">
        <w:rPr>
          <w:rFonts w:asciiTheme="minorEastAsia" w:eastAsiaTheme="minorEastAsia" w:hAnsiTheme="minorEastAsia" w:hint="eastAsia"/>
          <w:color w:val="000000" w:themeColor="text1"/>
          <w:szCs w:val="21"/>
        </w:rPr>
        <w:t xml:space="preserve">T/CHEAA </w:t>
      </w:r>
      <w:r w:rsidRPr="002766BA">
        <w:rPr>
          <w:rFonts w:asciiTheme="minorEastAsia" w:eastAsiaTheme="minorEastAsia" w:hAnsiTheme="minorEastAsia" w:cstheme="minorEastAsia" w:hint="eastAsia"/>
          <w:color w:val="000000" w:themeColor="text1"/>
          <w:szCs w:val="21"/>
        </w:rPr>
        <w:t>00</w:t>
      </w:r>
      <w:r w:rsidR="007D13A3">
        <w:rPr>
          <w:rFonts w:asciiTheme="minorEastAsia" w:eastAsiaTheme="minorEastAsia" w:hAnsiTheme="minorEastAsia" w:cstheme="minorEastAsia" w:hint="eastAsia"/>
          <w:color w:val="000000" w:themeColor="text1"/>
          <w:szCs w:val="21"/>
        </w:rPr>
        <w:t>40</w:t>
      </w:r>
      <w:r w:rsidRPr="002766BA">
        <w:rPr>
          <w:rFonts w:asciiTheme="minorEastAsia" w:eastAsiaTheme="minorEastAsia" w:hAnsiTheme="minorEastAsia" w:cstheme="minorEastAsia" w:hint="eastAsia"/>
          <w:color w:val="000000" w:themeColor="text1"/>
          <w:szCs w:val="21"/>
        </w:rPr>
        <w:t>.1</w:t>
      </w:r>
      <w:r w:rsidRPr="002766BA">
        <w:rPr>
          <w:rFonts w:asciiTheme="minorEastAsia" w:eastAsiaTheme="minorEastAsia" w:hAnsiTheme="minorEastAsia" w:hint="eastAsia"/>
          <w:color w:val="000000" w:themeColor="text1"/>
          <w:szCs w:val="21"/>
        </w:rPr>
        <w:t xml:space="preserve">   </w:t>
      </w:r>
      <w:r w:rsidR="00586E7A">
        <w:rPr>
          <w:rFonts w:asciiTheme="minorEastAsia" w:eastAsiaTheme="minorEastAsia" w:hAnsiTheme="minorEastAsia" w:hint="eastAsia"/>
          <w:color w:val="000000" w:themeColor="text1"/>
          <w:szCs w:val="21"/>
        </w:rPr>
        <w:t xml:space="preserve"> </w:t>
      </w:r>
      <w:r w:rsidRPr="002766BA">
        <w:rPr>
          <w:rFonts w:asciiTheme="minorEastAsia" w:eastAsiaTheme="minorEastAsia" w:hAnsiTheme="minorEastAsia" w:hint="eastAsia"/>
          <w:color w:val="000000" w:themeColor="text1"/>
          <w:szCs w:val="21"/>
        </w:rPr>
        <w:t>家用和类似用途制冷器具声品质 第1部分：术语和定义</w:t>
      </w:r>
    </w:p>
    <w:p w14:paraId="07D76329" w14:textId="77777777" w:rsidR="0074137A" w:rsidRPr="0076162B" w:rsidRDefault="00F36ED6" w:rsidP="00694872">
      <w:pPr>
        <w:pStyle w:val="1"/>
        <w:numPr>
          <w:ilvl w:val="0"/>
          <w:numId w:val="17"/>
        </w:numPr>
        <w:spacing w:before="400" w:after="400"/>
        <w:outlineLvl w:val="0"/>
        <w:rPr>
          <w:rFonts w:ascii="Times New Roman"/>
          <w:b w:val="0"/>
          <w:szCs w:val="21"/>
        </w:rPr>
      </w:pPr>
      <w:bookmarkStart w:id="30" w:name="_Toc180422645"/>
      <w:bookmarkEnd w:id="29"/>
      <w:r w:rsidRPr="0076162B">
        <w:rPr>
          <w:rFonts w:ascii="Times New Roman" w:hint="eastAsia"/>
          <w:b w:val="0"/>
          <w:szCs w:val="21"/>
        </w:rPr>
        <w:t>术语和定义</w:t>
      </w:r>
      <w:bookmarkEnd w:id="30"/>
    </w:p>
    <w:p w14:paraId="6D03D18A" w14:textId="504605CC" w:rsidR="0074137A" w:rsidRPr="002E3334" w:rsidRDefault="00EB2121" w:rsidP="00694872">
      <w:pPr>
        <w:ind w:firstLineChars="200" w:firstLine="420"/>
        <w:rPr>
          <w:rFonts w:asciiTheme="minorEastAsia" w:eastAsiaTheme="minorEastAsia" w:hAnsiTheme="minorEastAsia" w:hint="eastAsia"/>
          <w:color w:val="000000" w:themeColor="text1"/>
        </w:rPr>
      </w:pPr>
      <w:bookmarkStart w:id="31" w:name="_Hlk169534381"/>
      <w:r w:rsidRPr="002E3334">
        <w:rPr>
          <w:rFonts w:asciiTheme="minorEastAsia" w:eastAsiaTheme="minorEastAsia" w:hAnsiTheme="minorEastAsia" w:cstheme="minorEastAsia" w:hint="eastAsia"/>
          <w:color w:val="000000" w:themeColor="text1"/>
          <w:szCs w:val="21"/>
        </w:rPr>
        <w:t>T/CHEAA 00</w:t>
      </w:r>
      <w:r w:rsidR="007D13A3">
        <w:rPr>
          <w:rFonts w:asciiTheme="minorEastAsia" w:eastAsiaTheme="minorEastAsia" w:hAnsiTheme="minorEastAsia" w:cstheme="minorEastAsia" w:hint="eastAsia"/>
          <w:color w:val="000000" w:themeColor="text1"/>
          <w:szCs w:val="21"/>
        </w:rPr>
        <w:t>40</w:t>
      </w:r>
      <w:r w:rsidRPr="002E3334">
        <w:rPr>
          <w:rFonts w:asciiTheme="minorEastAsia" w:eastAsiaTheme="minorEastAsia" w:hAnsiTheme="minorEastAsia" w:cstheme="minorEastAsia" w:hint="eastAsia"/>
          <w:color w:val="000000" w:themeColor="text1"/>
          <w:szCs w:val="21"/>
        </w:rPr>
        <w:t>.1</w:t>
      </w:r>
      <w:r w:rsidRPr="002E3334">
        <w:rPr>
          <w:rFonts w:asciiTheme="minorEastAsia" w:eastAsiaTheme="minorEastAsia" w:hAnsiTheme="minorEastAsia" w:hint="eastAsia"/>
          <w:color w:val="000000" w:themeColor="text1"/>
          <w:szCs w:val="21"/>
        </w:rPr>
        <w:t>—</w:t>
      </w:r>
      <w:r w:rsidR="002E3334" w:rsidRPr="002E3334">
        <w:rPr>
          <w:rFonts w:asciiTheme="minorEastAsia" w:eastAsiaTheme="minorEastAsia" w:hAnsiTheme="minorEastAsia" w:hint="eastAsia"/>
          <w:color w:val="000000" w:themeColor="text1"/>
          <w:szCs w:val="21"/>
        </w:rPr>
        <w:t>2024</w:t>
      </w:r>
      <w:r w:rsidRPr="002E3334">
        <w:rPr>
          <w:rFonts w:asciiTheme="minorEastAsia" w:eastAsiaTheme="minorEastAsia" w:hAnsiTheme="minorEastAsia" w:hint="eastAsia"/>
          <w:color w:val="000000" w:themeColor="text1"/>
          <w:szCs w:val="21"/>
        </w:rPr>
        <w:t>、</w:t>
      </w:r>
      <w:r w:rsidRPr="002E3334">
        <w:rPr>
          <w:rFonts w:asciiTheme="minorEastAsia" w:eastAsiaTheme="minorEastAsia" w:hAnsiTheme="minorEastAsia"/>
          <w:color w:val="000000" w:themeColor="text1"/>
          <w:szCs w:val="21"/>
        </w:rPr>
        <w:t>GB/T</w:t>
      </w:r>
      <w:r w:rsidRPr="002E3334">
        <w:rPr>
          <w:rFonts w:asciiTheme="minorEastAsia" w:eastAsiaTheme="minorEastAsia" w:hAnsiTheme="minorEastAsia" w:hint="eastAsia"/>
          <w:color w:val="000000" w:themeColor="text1"/>
          <w:szCs w:val="21"/>
        </w:rPr>
        <w:t xml:space="preserve"> </w:t>
      </w:r>
      <w:r w:rsidRPr="002E3334">
        <w:rPr>
          <w:rFonts w:asciiTheme="minorEastAsia" w:eastAsiaTheme="minorEastAsia" w:hAnsiTheme="minorEastAsia"/>
          <w:color w:val="000000" w:themeColor="text1"/>
          <w:szCs w:val="21"/>
        </w:rPr>
        <w:t>3947</w:t>
      </w:r>
      <w:r w:rsidRPr="002E3334">
        <w:rPr>
          <w:rFonts w:asciiTheme="minorEastAsia" w:eastAsiaTheme="minorEastAsia" w:hAnsiTheme="minorEastAsia" w:hint="eastAsia"/>
          <w:color w:val="000000" w:themeColor="text1"/>
          <w:szCs w:val="21"/>
        </w:rPr>
        <w:t>—</w:t>
      </w:r>
      <w:r w:rsidRPr="002E3334">
        <w:rPr>
          <w:rFonts w:asciiTheme="minorEastAsia" w:eastAsiaTheme="minorEastAsia" w:hAnsiTheme="minorEastAsia" w:cs="宋体"/>
          <w:color w:val="000000" w:themeColor="text1"/>
          <w:szCs w:val="21"/>
        </w:rPr>
        <w:t>1996</w:t>
      </w:r>
      <w:r w:rsidRPr="002E3334">
        <w:rPr>
          <w:rFonts w:asciiTheme="minorEastAsia" w:eastAsiaTheme="minorEastAsia" w:hAnsiTheme="minorEastAsia" w:cs="宋体" w:hint="eastAsia"/>
          <w:color w:val="000000" w:themeColor="text1"/>
          <w:szCs w:val="21"/>
        </w:rPr>
        <w:t>、</w:t>
      </w:r>
      <w:bookmarkEnd w:id="31"/>
      <w:r w:rsidR="001D03AC" w:rsidRPr="002E3334">
        <w:rPr>
          <w:rFonts w:asciiTheme="minorEastAsia" w:eastAsiaTheme="minorEastAsia" w:hAnsiTheme="minorEastAsia" w:cstheme="majorBidi"/>
          <w:bCs/>
          <w:color w:val="000000" w:themeColor="text1"/>
          <w:szCs w:val="32"/>
        </w:rPr>
        <w:t>GB/T 8059—2016</w:t>
      </w:r>
      <w:r w:rsidR="001D03AC" w:rsidRPr="002E3334">
        <w:rPr>
          <w:rFonts w:asciiTheme="minorEastAsia" w:eastAsiaTheme="minorEastAsia" w:hAnsiTheme="minorEastAsia" w:cs="宋体" w:hint="eastAsia"/>
          <w:color w:val="000000" w:themeColor="text1"/>
          <w:szCs w:val="21"/>
        </w:rPr>
        <w:t>和</w:t>
      </w:r>
      <w:r w:rsidRPr="002E3334">
        <w:rPr>
          <w:rFonts w:asciiTheme="minorEastAsia" w:eastAsiaTheme="minorEastAsia" w:hAnsiTheme="minorEastAsia" w:cs="宋体"/>
          <w:color w:val="000000" w:themeColor="text1"/>
          <w:szCs w:val="21"/>
        </w:rPr>
        <w:t>GB/T 42395.1—202</w:t>
      </w:r>
      <w:r w:rsidRPr="002E3334">
        <w:rPr>
          <w:rFonts w:asciiTheme="minorEastAsia" w:eastAsiaTheme="minorEastAsia" w:hAnsiTheme="minorEastAsia" w:cstheme="majorBidi"/>
          <w:bCs/>
          <w:color w:val="000000" w:themeColor="text1"/>
          <w:szCs w:val="32"/>
        </w:rPr>
        <w:t>3</w:t>
      </w:r>
      <w:r w:rsidR="001D03AC" w:rsidRPr="002E3334">
        <w:rPr>
          <w:rFonts w:asciiTheme="minorEastAsia" w:eastAsiaTheme="minorEastAsia" w:hAnsiTheme="minorEastAsia" w:hint="eastAsia"/>
          <w:color w:val="000000" w:themeColor="text1"/>
        </w:rPr>
        <w:t>界定的及下列术语和定义适用于本文件</w:t>
      </w:r>
      <w:r w:rsidR="002E3334" w:rsidRPr="002E3334">
        <w:rPr>
          <w:rFonts w:asciiTheme="minorEastAsia" w:eastAsiaTheme="minorEastAsia" w:hAnsiTheme="minorEastAsia" w:hint="eastAsia"/>
          <w:color w:val="000000" w:themeColor="text1"/>
        </w:rPr>
        <w:t>。</w:t>
      </w:r>
      <w:r w:rsidR="001D03AC" w:rsidRPr="002E3334">
        <w:rPr>
          <w:rFonts w:asciiTheme="minorEastAsia" w:eastAsiaTheme="minorEastAsia" w:hAnsiTheme="minorEastAsia" w:hint="eastAsia"/>
          <w:color w:val="000000" w:themeColor="text1"/>
        </w:rPr>
        <w:t>为了便于使用，以下重复列出了</w:t>
      </w:r>
      <w:r w:rsidR="001D03AC" w:rsidRPr="002E3334">
        <w:rPr>
          <w:rFonts w:asciiTheme="minorEastAsia" w:eastAsiaTheme="minorEastAsia" w:hAnsiTheme="minorEastAsia" w:cs="宋体" w:hint="eastAsia"/>
          <w:color w:val="000000" w:themeColor="text1"/>
          <w:szCs w:val="21"/>
        </w:rPr>
        <w:t>GB/T 42395.1—2023</w:t>
      </w:r>
      <w:r w:rsidR="002E3334" w:rsidRPr="002E3334">
        <w:rPr>
          <w:rFonts w:asciiTheme="minorEastAsia" w:eastAsiaTheme="minorEastAsia" w:hAnsiTheme="minorEastAsia" w:cs="宋体" w:hint="eastAsia"/>
          <w:color w:val="000000" w:themeColor="text1"/>
          <w:szCs w:val="21"/>
        </w:rPr>
        <w:t>和</w:t>
      </w:r>
      <w:r w:rsidR="002E3334" w:rsidRPr="002E3334">
        <w:rPr>
          <w:rFonts w:asciiTheme="minorEastAsia" w:eastAsiaTheme="minorEastAsia" w:hAnsiTheme="minorEastAsia" w:cstheme="minorEastAsia" w:hint="eastAsia"/>
          <w:color w:val="000000" w:themeColor="text1"/>
          <w:szCs w:val="21"/>
        </w:rPr>
        <w:t>T/CHEAA 00</w:t>
      </w:r>
      <w:r w:rsidR="007D13A3">
        <w:rPr>
          <w:rFonts w:asciiTheme="minorEastAsia" w:eastAsiaTheme="minorEastAsia" w:hAnsiTheme="minorEastAsia" w:cstheme="minorEastAsia" w:hint="eastAsia"/>
          <w:color w:val="000000" w:themeColor="text1"/>
          <w:szCs w:val="21"/>
        </w:rPr>
        <w:t>40</w:t>
      </w:r>
      <w:r w:rsidR="002E3334" w:rsidRPr="002E3334">
        <w:rPr>
          <w:rFonts w:asciiTheme="minorEastAsia" w:eastAsiaTheme="minorEastAsia" w:hAnsiTheme="minorEastAsia" w:cstheme="minorEastAsia" w:hint="eastAsia"/>
          <w:color w:val="000000" w:themeColor="text1"/>
          <w:szCs w:val="21"/>
        </w:rPr>
        <w:t>.1</w:t>
      </w:r>
      <w:r w:rsidR="002E3334" w:rsidRPr="002E3334">
        <w:rPr>
          <w:rFonts w:asciiTheme="minorEastAsia" w:eastAsiaTheme="minorEastAsia" w:hAnsiTheme="minorEastAsia" w:hint="eastAsia"/>
          <w:color w:val="000000" w:themeColor="text1"/>
          <w:szCs w:val="21"/>
        </w:rPr>
        <w:t>—2024</w:t>
      </w:r>
      <w:r w:rsidR="001D03AC" w:rsidRPr="002E3334">
        <w:rPr>
          <w:rFonts w:asciiTheme="minorEastAsia" w:eastAsiaTheme="minorEastAsia" w:hAnsiTheme="minorEastAsia" w:cs="宋体" w:hint="eastAsia"/>
          <w:color w:val="000000" w:themeColor="text1"/>
          <w:szCs w:val="21"/>
        </w:rPr>
        <w:t>中的某些术语和定义</w:t>
      </w:r>
      <w:r w:rsidR="001D03AC" w:rsidRPr="002E3334">
        <w:rPr>
          <w:rFonts w:asciiTheme="minorEastAsia" w:eastAsiaTheme="minorEastAsia" w:hAnsiTheme="minorEastAsia" w:hint="eastAsia"/>
          <w:color w:val="000000" w:themeColor="text1"/>
        </w:rPr>
        <w:t>。</w:t>
      </w:r>
    </w:p>
    <w:p w14:paraId="468A9D6F" w14:textId="77777777" w:rsidR="0074137A" w:rsidRDefault="00F36ED6" w:rsidP="00694872">
      <w:pPr>
        <w:pStyle w:val="affff7"/>
        <w:numPr>
          <w:ilvl w:val="2"/>
          <w:numId w:val="0"/>
        </w:numPr>
        <w:rPr>
          <w:rFonts w:ascii="黑体" w:hAnsi="黑体" w:cstheme="majorBidi" w:hint="eastAsia"/>
          <w:bCs/>
          <w:kern w:val="2"/>
          <w:szCs w:val="32"/>
        </w:rPr>
      </w:pPr>
      <w:r>
        <w:rPr>
          <w:rFonts w:ascii="黑体" w:hAnsi="黑体" w:cstheme="majorBidi" w:hint="eastAsia"/>
          <w:bCs/>
          <w:kern w:val="2"/>
          <w:szCs w:val="32"/>
        </w:rPr>
        <w:t>3</w:t>
      </w:r>
      <w:r>
        <w:rPr>
          <w:rFonts w:ascii="黑体" w:hAnsi="黑体" w:cstheme="majorBidi"/>
          <w:bCs/>
          <w:kern w:val="2"/>
          <w:szCs w:val="32"/>
        </w:rPr>
        <w:t>.1</w:t>
      </w:r>
    </w:p>
    <w:p w14:paraId="4EC6805E" w14:textId="509D7E38" w:rsidR="0074137A" w:rsidRDefault="00F36ED6" w:rsidP="00694872">
      <w:pPr>
        <w:pStyle w:val="afff6"/>
        <w:ind w:firstLine="420"/>
        <w:rPr>
          <w:rFonts w:ascii="黑体" w:eastAsia="黑体" w:hAnsi="黑体" w:cstheme="majorBidi" w:hint="eastAsia"/>
          <w:bCs/>
          <w:kern w:val="2"/>
          <w:szCs w:val="32"/>
        </w:rPr>
      </w:pPr>
      <w:r>
        <w:rPr>
          <w:rFonts w:ascii="黑体" w:eastAsia="黑体" w:hAnsi="黑体" w:cstheme="majorBidi"/>
          <w:bCs/>
          <w:kern w:val="2"/>
          <w:szCs w:val="32"/>
        </w:rPr>
        <w:lastRenderedPageBreak/>
        <w:t>声品质</w:t>
      </w:r>
      <w:r w:rsidR="002766BA">
        <w:rPr>
          <w:rFonts w:ascii="黑体" w:eastAsia="黑体" w:hAnsi="黑体" w:cstheme="majorBidi" w:hint="eastAsia"/>
          <w:bCs/>
          <w:kern w:val="2"/>
          <w:szCs w:val="32"/>
        </w:rPr>
        <w:t xml:space="preserve"> </w:t>
      </w:r>
      <w:r>
        <w:rPr>
          <w:rFonts w:ascii="黑体" w:eastAsia="黑体" w:hAnsi="黑体" w:cstheme="majorBidi"/>
          <w:bCs/>
          <w:kern w:val="2"/>
          <w:szCs w:val="32"/>
        </w:rPr>
        <w:t>sound quality</w:t>
      </w:r>
    </w:p>
    <w:p w14:paraId="30377635" w14:textId="77777777" w:rsidR="0074137A" w:rsidRDefault="00F36ED6" w:rsidP="00694872">
      <w:pPr>
        <w:snapToGrid w:val="0"/>
        <w:spacing w:before="120" w:after="60"/>
        <w:ind w:firstLineChars="200" w:firstLine="420"/>
      </w:pPr>
      <w:r>
        <w:t>在特定的技术目标或任务内涵中声音</w:t>
      </w:r>
      <w:r>
        <w:rPr>
          <w:rFonts w:hint="eastAsia"/>
        </w:rPr>
        <w:t>的</w:t>
      </w:r>
      <w:r>
        <w:t>适宜性</w:t>
      </w:r>
      <w:r>
        <w:rPr>
          <w:rFonts w:hint="eastAsia"/>
        </w:rPr>
        <w:t>。</w:t>
      </w:r>
    </w:p>
    <w:p w14:paraId="5063E4D9" w14:textId="6ECE79A1" w:rsidR="00D875A4" w:rsidRDefault="00D875A4" w:rsidP="00694872">
      <w:pPr>
        <w:snapToGrid w:val="0"/>
        <w:spacing w:before="120" w:after="60"/>
        <w:ind w:firstLineChars="200" w:firstLine="420"/>
        <w:rPr>
          <w:rFonts w:asciiTheme="minorEastAsia" w:eastAsiaTheme="minorEastAsia" w:hAnsiTheme="minorEastAsia" w:hint="eastAsia"/>
        </w:rPr>
      </w:pPr>
      <w:r>
        <w:rPr>
          <w:rFonts w:asciiTheme="minorEastAsia" w:eastAsiaTheme="minorEastAsia" w:hAnsiTheme="minorEastAsia"/>
        </w:rPr>
        <w:t>[</w:t>
      </w:r>
      <w:r w:rsidR="002766BA" w:rsidRPr="002766BA">
        <w:rPr>
          <w:rFonts w:asciiTheme="minorEastAsia" w:eastAsiaTheme="minorEastAsia" w:hAnsiTheme="minorEastAsia" w:hint="eastAsia"/>
        </w:rPr>
        <w:t>来源</w:t>
      </w:r>
      <w:r w:rsidR="00C26D67">
        <w:rPr>
          <w:rFonts w:asciiTheme="minorEastAsia" w:eastAsiaTheme="minorEastAsia" w:hAnsiTheme="minorEastAsia" w:hint="eastAsia"/>
        </w:rPr>
        <w:t>：</w:t>
      </w:r>
      <w:r w:rsidRPr="00D875A4">
        <w:rPr>
          <w:rFonts w:asciiTheme="minorEastAsia" w:eastAsiaTheme="minorEastAsia" w:hAnsiTheme="minorEastAsia"/>
        </w:rPr>
        <w:t>GB/T 42395.1</w:t>
      </w:r>
      <w:r w:rsidR="00B0608C" w:rsidRPr="002E3334">
        <w:rPr>
          <w:rFonts w:asciiTheme="minorEastAsia" w:eastAsiaTheme="minorEastAsia" w:hAnsiTheme="minorEastAsia" w:hint="eastAsia"/>
          <w:color w:val="000000" w:themeColor="text1"/>
          <w:szCs w:val="21"/>
        </w:rPr>
        <w:t>—</w:t>
      </w:r>
      <w:r w:rsidRPr="00D875A4">
        <w:rPr>
          <w:rFonts w:asciiTheme="minorEastAsia" w:eastAsiaTheme="minorEastAsia" w:hAnsiTheme="minorEastAsia"/>
        </w:rPr>
        <w:t>2023</w:t>
      </w:r>
      <w:r>
        <w:rPr>
          <w:rFonts w:asciiTheme="minorEastAsia" w:eastAsiaTheme="minorEastAsia" w:hAnsiTheme="minorEastAsia" w:hint="eastAsia"/>
        </w:rPr>
        <w:t>,3.1</w:t>
      </w:r>
      <w:r>
        <w:rPr>
          <w:rFonts w:asciiTheme="minorEastAsia" w:eastAsiaTheme="minorEastAsia" w:hAnsiTheme="minorEastAsia"/>
        </w:rPr>
        <w:t xml:space="preserve">] </w:t>
      </w:r>
    </w:p>
    <w:p w14:paraId="5ABEA3D9" w14:textId="77777777" w:rsidR="0074137A" w:rsidRDefault="00F36ED6" w:rsidP="00694872">
      <w:pPr>
        <w:pStyle w:val="affff7"/>
        <w:numPr>
          <w:ilvl w:val="2"/>
          <w:numId w:val="0"/>
        </w:numPr>
        <w:rPr>
          <w:rFonts w:ascii="黑体" w:hAnsi="黑体" w:cstheme="majorBidi" w:hint="eastAsia"/>
          <w:bCs/>
          <w:kern w:val="2"/>
          <w:szCs w:val="32"/>
        </w:rPr>
      </w:pPr>
      <w:r>
        <w:rPr>
          <w:rFonts w:ascii="黑体" w:hAnsi="黑体" w:cstheme="majorBidi" w:hint="eastAsia"/>
          <w:bCs/>
          <w:kern w:val="2"/>
          <w:szCs w:val="32"/>
        </w:rPr>
        <w:t>3</w:t>
      </w:r>
      <w:r>
        <w:rPr>
          <w:rFonts w:ascii="黑体" w:hAnsi="黑体" w:cstheme="majorBidi"/>
          <w:bCs/>
          <w:kern w:val="2"/>
          <w:szCs w:val="32"/>
        </w:rPr>
        <w:t>.2</w:t>
      </w:r>
    </w:p>
    <w:p w14:paraId="5EA09871" w14:textId="44FFFC04" w:rsidR="0074137A" w:rsidRPr="0076162B" w:rsidRDefault="00F36ED6" w:rsidP="00694872">
      <w:pPr>
        <w:pStyle w:val="affff7"/>
        <w:numPr>
          <w:ilvl w:val="2"/>
          <w:numId w:val="0"/>
        </w:numPr>
        <w:ind w:firstLineChars="200" w:firstLine="420"/>
        <w:rPr>
          <w:rFonts w:ascii="黑体" w:hAnsi="黑体" w:cstheme="majorBidi" w:hint="eastAsia"/>
          <w:bCs/>
          <w:kern w:val="2"/>
          <w:szCs w:val="32"/>
        </w:rPr>
      </w:pPr>
      <w:r>
        <w:rPr>
          <w:rFonts w:ascii="黑体" w:hAnsi="黑体" w:cstheme="majorBidi"/>
          <w:bCs/>
          <w:kern w:val="2"/>
          <w:szCs w:val="32"/>
        </w:rPr>
        <w:t>人头及躯干模拟器</w:t>
      </w:r>
      <w:r w:rsidR="002766BA">
        <w:rPr>
          <w:rFonts w:ascii="黑体" w:hAnsi="黑体" w:cstheme="majorBidi" w:hint="eastAsia"/>
          <w:bCs/>
          <w:kern w:val="2"/>
          <w:szCs w:val="32"/>
        </w:rPr>
        <w:t xml:space="preserve"> </w:t>
      </w:r>
      <w:r w:rsidRPr="0076162B">
        <w:rPr>
          <w:rFonts w:ascii="黑体" w:hAnsi="黑体" w:cstheme="majorBidi"/>
          <w:bCs/>
          <w:kern w:val="2"/>
          <w:szCs w:val="32"/>
        </w:rPr>
        <w:t>head</w:t>
      </w:r>
      <w:r w:rsidRPr="0076162B">
        <w:rPr>
          <w:rFonts w:ascii="黑体" w:hAnsi="黑体" w:cstheme="majorBidi" w:hint="eastAsia"/>
          <w:bCs/>
          <w:kern w:val="2"/>
          <w:szCs w:val="32"/>
        </w:rPr>
        <w:t xml:space="preserve"> and torso simulator</w:t>
      </w:r>
      <w:r w:rsidRPr="0076162B">
        <w:rPr>
          <w:rFonts w:ascii="黑体" w:hAnsi="黑体" w:cstheme="majorBidi"/>
          <w:bCs/>
          <w:kern w:val="2"/>
          <w:szCs w:val="32"/>
        </w:rPr>
        <w:t xml:space="preserve"> </w:t>
      </w:r>
    </w:p>
    <w:p w14:paraId="5205145F" w14:textId="77777777" w:rsidR="0074137A" w:rsidRPr="0076162B" w:rsidRDefault="00F36ED6" w:rsidP="00694872">
      <w:pPr>
        <w:snapToGrid w:val="0"/>
        <w:spacing w:before="120" w:after="60"/>
        <w:ind w:firstLineChars="200" w:firstLine="420"/>
        <w:rPr>
          <w:b/>
          <w:bCs/>
        </w:rPr>
      </w:pPr>
      <w:r w:rsidRPr="0076162B">
        <w:t>成人头部至腰部躯干部份模拟器，用于模拟拾音特性和声衍射效应。</w:t>
      </w:r>
    </w:p>
    <w:p w14:paraId="27EB5AE1" w14:textId="1062E47A" w:rsidR="0074137A" w:rsidRPr="0076162B" w:rsidRDefault="00F36ED6" w:rsidP="00694872">
      <w:pPr>
        <w:snapToGrid w:val="0"/>
        <w:spacing w:before="120" w:after="60"/>
        <w:ind w:firstLineChars="200" w:firstLine="420"/>
        <w:rPr>
          <w:rFonts w:asciiTheme="minorEastAsia" w:eastAsiaTheme="minorEastAsia" w:hAnsiTheme="minorEastAsia" w:hint="eastAsia"/>
        </w:rPr>
      </w:pPr>
      <w:r w:rsidRPr="0076162B">
        <w:rPr>
          <w:rFonts w:asciiTheme="minorEastAsia" w:eastAsiaTheme="minorEastAsia" w:hAnsiTheme="minorEastAsia"/>
        </w:rPr>
        <w:t>[</w:t>
      </w:r>
      <w:r w:rsidR="002766BA" w:rsidRPr="002766BA">
        <w:rPr>
          <w:rFonts w:asciiTheme="minorEastAsia" w:eastAsiaTheme="minorEastAsia" w:hAnsiTheme="minorEastAsia" w:hint="eastAsia"/>
        </w:rPr>
        <w:t>来源</w:t>
      </w:r>
      <w:r w:rsidR="00C26D67" w:rsidRPr="0076162B">
        <w:rPr>
          <w:rFonts w:asciiTheme="minorEastAsia" w:eastAsiaTheme="minorEastAsia" w:hAnsiTheme="minorEastAsia" w:hint="eastAsia"/>
        </w:rPr>
        <w:t>：</w:t>
      </w:r>
      <w:r w:rsidRPr="0076162B">
        <w:rPr>
          <w:rFonts w:asciiTheme="minorEastAsia" w:eastAsiaTheme="minorEastAsia" w:hAnsiTheme="minorEastAsia" w:hint="eastAsia"/>
        </w:rPr>
        <w:t>IEC 60318</w:t>
      </w:r>
      <w:r w:rsidR="002D2960" w:rsidRPr="002766BA">
        <w:rPr>
          <w:rFonts w:asciiTheme="minorEastAsia" w:eastAsiaTheme="minorEastAsia" w:hAnsiTheme="minorEastAsia" w:hint="eastAsia"/>
        </w:rPr>
        <w:t>-</w:t>
      </w:r>
      <w:r w:rsidRPr="0076162B">
        <w:rPr>
          <w:rFonts w:asciiTheme="minorEastAsia" w:eastAsiaTheme="minorEastAsia" w:hAnsiTheme="minorEastAsia" w:hint="eastAsia"/>
        </w:rPr>
        <w:t>7</w:t>
      </w:r>
      <w:r w:rsidR="00E437CE">
        <w:rPr>
          <w:rFonts w:asciiTheme="minorEastAsia" w:eastAsiaTheme="minorEastAsia" w:hAnsiTheme="minorEastAsia" w:hint="eastAsia"/>
        </w:rPr>
        <w:t>:</w:t>
      </w:r>
      <w:r w:rsidRPr="0076162B">
        <w:rPr>
          <w:rFonts w:asciiTheme="minorEastAsia" w:eastAsiaTheme="minorEastAsia" w:hAnsiTheme="minorEastAsia" w:hint="eastAsia"/>
        </w:rPr>
        <w:t>2022</w:t>
      </w:r>
      <w:r w:rsidR="00804982" w:rsidRPr="0076162B">
        <w:rPr>
          <w:rFonts w:asciiTheme="minorEastAsia" w:eastAsiaTheme="minorEastAsia" w:hAnsiTheme="minorEastAsia" w:hint="eastAsia"/>
        </w:rPr>
        <w:t>,</w:t>
      </w:r>
      <w:r w:rsidR="00804982" w:rsidRPr="0076162B">
        <w:rPr>
          <w:rFonts w:asciiTheme="minorEastAsia" w:eastAsiaTheme="minorEastAsia" w:hAnsiTheme="minorEastAsia"/>
        </w:rPr>
        <w:t>3.1</w:t>
      </w:r>
      <w:r w:rsidRPr="0076162B">
        <w:rPr>
          <w:rFonts w:asciiTheme="minorEastAsia" w:eastAsiaTheme="minorEastAsia" w:hAnsiTheme="minorEastAsia"/>
        </w:rPr>
        <w:t xml:space="preserve">] </w:t>
      </w:r>
    </w:p>
    <w:p w14:paraId="0B0A1F77" w14:textId="77777777" w:rsidR="0074137A" w:rsidRPr="0076162B" w:rsidRDefault="00F36ED6" w:rsidP="00694872">
      <w:pPr>
        <w:pStyle w:val="affff7"/>
        <w:numPr>
          <w:ilvl w:val="255"/>
          <w:numId w:val="0"/>
        </w:numPr>
        <w:spacing w:before="156" w:after="156"/>
        <w:rPr>
          <w:rFonts w:ascii="黑体" w:hAnsi="黑体" w:cstheme="majorBidi" w:hint="eastAsia"/>
          <w:bCs/>
          <w:kern w:val="2"/>
          <w:szCs w:val="32"/>
        </w:rPr>
      </w:pPr>
      <w:r w:rsidRPr="0076162B">
        <w:rPr>
          <w:rFonts w:ascii="黑体" w:hAnsi="黑体" w:cstheme="majorBidi" w:hint="eastAsia"/>
          <w:bCs/>
          <w:kern w:val="2"/>
          <w:szCs w:val="32"/>
        </w:rPr>
        <w:t>3.3</w:t>
      </w:r>
    </w:p>
    <w:p w14:paraId="1E65D4C6" w14:textId="3FDEF270" w:rsidR="0074137A" w:rsidRPr="0076162B" w:rsidRDefault="00F36ED6" w:rsidP="00694872">
      <w:pPr>
        <w:pStyle w:val="affff7"/>
        <w:numPr>
          <w:ilvl w:val="255"/>
          <w:numId w:val="0"/>
        </w:numPr>
        <w:spacing w:before="156" w:after="156"/>
        <w:ind w:firstLineChars="200" w:firstLine="420"/>
      </w:pPr>
      <w:r w:rsidRPr="0076162B">
        <w:rPr>
          <w:rFonts w:hint="eastAsia"/>
        </w:rPr>
        <w:t>稳定运行阶段</w:t>
      </w:r>
      <w:r w:rsidR="00B472D9">
        <w:rPr>
          <w:rFonts w:hint="eastAsia"/>
        </w:rPr>
        <w:t xml:space="preserve"> </w:t>
      </w:r>
      <w:r w:rsidR="00B472D9" w:rsidRPr="00953474">
        <w:rPr>
          <w:rFonts w:ascii="黑体" w:hAnsi="黑体" w:hint="eastAsia"/>
        </w:rPr>
        <w:t>steady operating stage</w:t>
      </w:r>
    </w:p>
    <w:p w14:paraId="43A080C7" w14:textId="2E31C729" w:rsidR="0074137A" w:rsidRPr="0076162B" w:rsidRDefault="00F36ED6" w:rsidP="00694872">
      <w:pPr>
        <w:snapToGrid w:val="0"/>
        <w:spacing w:before="120" w:after="60"/>
        <w:ind w:firstLineChars="200" w:firstLine="420"/>
        <w:rPr>
          <w:rFonts w:asciiTheme="minorEastAsia" w:eastAsiaTheme="minorEastAsia" w:hAnsiTheme="minorEastAsia" w:hint="eastAsia"/>
        </w:rPr>
      </w:pPr>
      <w:bookmarkStart w:id="32" w:name="_Toc65423672"/>
      <w:r w:rsidRPr="0076162B">
        <w:rPr>
          <w:rFonts w:asciiTheme="minorEastAsia" w:eastAsiaTheme="minorEastAsia" w:hAnsiTheme="minorEastAsia" w:hint="eastAsia"/>
        </w:rPr>
        <w:t>在一个温度控制周期内，制冷器具间室的平均温度能够满足</w:t>
      </w:r>
      <w:r w:rsidRPr="0076162B">
        <w:rPr>
          <w:rFonts w:asciiTheme="minorEastAsia" w:eastAsiaTheme="minorEastAsia" w:hAnsiTheme="minorEastAsia"/>
        </w:rPr>
        <w:t>GB/T 4214.14</w:t>
      </w:r>
      <w:r w:rsidR="00E437CE" w:rsidRPr="002E3334">
        <w:rPr>
          <w:rFonts w:asciiTheme="minorEastAsia" w:eastAsiaTheme="minorEastAsia" w:hAnsiTheme="minorEastAsia" w:hint="eastAsia"/>
          <w:color w:val="000000" w:themeColor="text1"/>
          <w:szCs w:val="21"/>
        </w:rPr>
        <w:t>—</w:t>
      </w:r>
      <w:r w:rsidRPr="0076162B">
        <w:rPr>
          <w:rFonts w:asciiTheme="minorEastAsia" w:eastAsiaTheme="minorEastAsia" w:hAnsiTheme="minorEastAsia"/>
        </w:rPr>
        <w:t>2021中6.4.2中规定的误差范围的状态</w:t>
      </w:r>
      <w:r w:rsidR="00FF3EA5" w:rsidRPr="0076162B">
        <w:rPr>
          <w:rFonts w:asciiTheme="minorEastAsia" w:eastAsiaTheme="minorEastAsia" w:hAnsiTheme="minorEastAsia" w:hint="eastAsia"/>
        </w:rPr>
        <w:t>。</w:t>
      </w:r>
    </w:p>
    <w:p w14:paraId="6B1CE790" w14:textId="3B86C5D1" w:rsidR="00FF3EA5" w:rsidRPr="0076162B" w:rsidRDefault="00FF3EA5" w:rsidP="00694872">
      <w:pPr>
        <w:snapToGrid w:val="0"/>
        <w:spacing w:before="120" w:after="60"/>
        <w:ind w:firstLineChars="200" w:firstLine="420"/>
        <w:rPr>
          <w:rFonts w:asciiTheme="minorEastAsia" w:eastAsiaTheme="minorEastAsia" w:hAnsiTheme="minorEastAsia" w:hint="eastAsia"/>
        </w:rPr>
      </w:pPr>
      <w:r w:rsidRPr="0076162B">
        <w:rPr>
          <w:rFonts w:asciiTheme="minorEastAsia" w:eastAsiaTheme="minorEastAsia" w:hAnsiTheme="minorEastAsia"/>
        </w:rPr>
        <w:t>[</w:t>
      </w:r>
      <w:r w:rsidR="002766BA" w:rsidRPr="002766BA">
        <w:rPr>
          <w:rFonts w:asciiTheme="minorEastAsia" w:eastAsiaTheme="minorEastAsia" w:hAnsiTheme="minorEastAsia" w:hint="eastAsia"/>
        </w:rPr>
        <w:t>来源</w:t>
      </w:r>
      <w:r w:rsidR="00C26D67" w:rsidRPr="0076162B">
        <w:rPr>
          <w:rFonts w:asciiTheme="minorEastAsia" w:eastAsiaTheme="minorEastAsia" w:hAnsiTheme="minorEastAsia" w:hint="eastAsia"/>
        </w:rPr>
        <w:t>：</w:t>
      </w:r>
      <w:r w:rsidR="00D875A4" w:rsidRPr="0076162B">
        <w:rPr>
          <w:rFonts w:asciiTheme="minorEastAsia" w:eastAsiaTheme="minorEastAsia" w:hAnsiTheme="minorEastAsia" w:hint="eastAsia"/>
        </w:rPr>
        <w:t>T/CHEAA 00</w:t>
      </w:r>
      <w:r w:rsidR="007D13A3">
        <w:rPr>
          <w:rFonts w:asciiTheme="minorEastAsia" w:eastAsiaTheme="minorEastAsia" w:hAnsiTheme="minorEastAsia" w:hint="eastAsia"/>
        </w:rPr>
        <w:t>40</w:t>
      </w:r>
      <w:r w:rsidR="00D875A4" w:rsidRPr="0076162B">
        <w:rPr>
          <w:rFonts w:asciiTheme="minorEastAsia" w:eastAsiaTheme="minorEastAsia" w:hAnsiTheme="minorEastAsia" w:hint="eastAsia"/>
        </w:rPr>
        <w:t>.1</w:t>
      </w:r>
      <w:r w:rsidR="0050115C" w:rsidRPr="002766BA">
        <w:rPr>
          <w:rFonts w:asciiTheme="minorEastAsia" w:eastAsiaTheme="minorEastAsia" w:hAnsiTheme="minorEastAsia" w:hint="eastAsia"/>
        </w:rPr>
        <w:t>—</w:t>
      </w:r>
      <w:bookmarkStart w:id="33" w:name="_Hlk169596140"/>
      <w:r w:rsidR="002766BA">
        <w:rPr>
          <w:rFonts w:asciiTheme="minorEastAsia" w:eastAsiaTheme="minorEastAsia" w:hAnsiTheme="minorEastAsia" w:hint="eastAsia"/>
        </w:rPr>
        <w:t>2024</w:t>
      </w:r>
      <w:r w:rsidR="00D875A4" w:rsidRPr="0076162B">
        <w:rPr>
          <w:rFonts w:asciiTheme="minorEastAsia" w:eastAsiaTheme="minorEastAsia" w:hAnsiTheme="minorEastAsia" w:hint="eastAsia"/>
        </w:rPr>
        <w:t>,</w:t>
      </w:r>
      <w:bookmarkEnd w:id="33"/>
      <w:r w:rsidR="00B75011" w:rsidRPr="002766BA">
        <w:rPr>
          <w:rFonts w:asciiTheme="minorEastAsia" w:eastAsiaTheme="minorEastAsia" w:hAnsiTheme="minorEastAsia"/>
        </w:rPr>
        <w:t>3</w:t>
      </w:r>
      <w:r w:rsidR="00C26D67" w:rsidRPr="002766BA">
        <w:rPr>
          <w:rFonts w:asciiTheme="minorEastAsia" w:eastAsiaTheme="minorEastAsia" w:hAnsiTheme="minorEastAsia" w:hint="eastAsia"/>
        </w:rPr>
        <w:t>.</w:t>
      </w:r>
      <w:r w:rsidR="00B75011" w:rsidRPr="002766BA">
        <w:rPr>
          <w:rFonts w:asciiTheme="minorEastAsia" w:eastAsiaTheme="minorEastAsia" w:hAnsiTheme="minorEastAsia"/>
        </w:rPr>
        <w:t>2.4</w:t>
      </w:r>
      <w:r w:rsidRPr="002766BA">
        <w:rPr>
          <w:rFonts w:asciiTheme="minorEastAsia" w:eastAsiaTheme="minorEastAsia" w:hAnsiTheme="minorEastAsia"/>
        </w:rPr>
        <w:t>]</w:t>
      </w:r>
      <w:r w:rsidRPr="0076162B">
        <w:rPr>
          <w:rFonts w:asciiTheme="minorEastAsia" w:eastAsiaTheme="minorEastAsia" w:hAnsiTheme="minorEastAsia"/>
        </w:rPr>
        <w:t xml:space="preserve"> </w:t>
      </w:r>
    </w:p>
    <w:p w14:paraId="7F792BC1" w14:textId="77777777" w:rsidR="0074137A" w:rsidRDefault="00F36ED6" w:rsidP="00694872">
      <w:pPr>
        <w:pStyle w:val="1"/>
        <w:numPr>
          <w:ilvl w:val="0"/>
          <w:numId w:val="17"/>
        </w:numPr>
        <w:spacing w:before="400" w:after="400"/>
        <w:outlineLvl w:val="0"/>
        <w:rPr>
          <w:rFonts w:ascii="Times New Roman"/>
          <w:b w:val="0"/>
          <w:szCs w:val="21"/>
        </w:rPr>
      </w:pPr>
      <w:bookmarkStart w:id="34" w:name="_Toc180422646"/>
      <w:r>
        <w:rPr>
          <w:rFonts w:ascii="Times New Roman" w:hint="eastAsia"/>
          <w:b w:val="0"/>
          <w:szCs w:val="21"/>
        </w:rPr>
        <w:t>待评价声音分类</w:t>
      </w:r>
      <w:bookmarkEnd w:id="34"/>
    </w:p>
    <w:p w14:paraId="03E1C103" w14:textId="77777777" w:rsidR="001757DF" w:rsidRPr="001757DF" w:rsidRDefault="001757DF" w:rsidP="001757DF">
      <w:pPr>
        <w:pStyle w:val="afffff5"/>
        <w:numPr>
          <w:ilvl w:val="0"/>
          <w:numId w:val="9"/>
        </w:numPr>
        <w:spacing w:beforeLines="50" w:before="200" w:afterLines="50" w:after="200"/>
        <w:ind w:firstLineChars="0" w:firstLine="0"/>
        <w:outlineLvl w:val="0"/>
        <w:rPr>
          <w:rFonts w:ascii="黑体" w:eastAsia="黑体" w:cs="黑体" w:hint="eastAsia"/>
          <w:vanish/>
          <w:kern w:val="0"/>
          <w:szCs w:val="21"/>
        </w:rPr>
      </w:pPr>
    </w:p>
    <w:p w14:paraId="5A8EEA40" w14:textId="77777777" w:rsidR="001757DF" w:rsidRPr="001757DF" w:rsidRDefault="001757DF" w:rsidP="001757DF">
      <w:pPr>
        <w:pStyle w:val="afffff5"/>
        <w:numPr>
          <w:ilvl w:val="1"/>
          <w:numId w:val="9"/>
        </w:numPr>
        <w:spacing w:beforeLines="50" w:before="200" w:afterLines="50" w:after="200"/>
        <w:ind w:firstLineChars="0" w:firstLine="0"/>
        <w:outlineLvl w:val="0"/>
        <w:rPr>
          <w:rFonts w:ascii="黑体" w:eastAsia="黑体" w:cs="黑体" w:hint="eastAsia"/>
          <w:vanish/>
          <w:kern w:val="0"/>
          <w:szCs w:val="21"/>
        </w:rPr>
      </w:pPr>
    </w:p>
    <w:p w14:paraId="7AF1FFA5" w14:textId="77777777" w:rsidR="001757DF" w:rsidRPr="001757DF" w:rsidRDefault="001757DF" w:rsidP="001757DF">
      <w:pPr>
        <w:pStyle w:val="afffff5"/>
        <w:numPr>
          <w:ilvl w:val="1"/>
          <w:numId w:val="9"/>
        </w:numPr>
        <w:spacing w:beforeLines="50" w:before="200" w:afterLines="50" w:after="200"/>
        <w:ind w:firstLineChars="0" w:firstLine="0"/>
        <w:outlineLvl w:val="0"/>
        <w:rPr>
          <w:rFonts w:ascii="黑体" w:eastAsia="黑体" w:cs="黑体" w:hint="eastAsia"/>
          <w:vanish/>
          <w:kern w:val="0"/>
          <w:szCs w:val="21"/>
        </w:rPr>
      </w:pPr>
    </w:p>
    <w:p w14:paraId="00FB04F9" w14:textId="77777777" w:rsidR="001757DF" w:rsidRPr="001757DF" w:rsidRDefault="001757DF" w:rsidP="001757DF">
      <w:pPr>
        <w:pStyle w:val="afffff5"/>
        <w:numPr>
          <w:ilvl w:val="1"/>
          <w:numId w:val="9"/>
        </w:numPr>
        <w:spacing w:beforeLines="50" w:before="200" w:afterLines="50" w:after="200"/>
        <w:ind w:firstLineChars="0" w:firstLine="0"/>
        <w:outlineLvl w:val="0"/>
        <w:rPr>
          <w:rFonts w:ascii="黑体" w:eastAsia="黑体" w:cs="黑体" w:hint="eastAsia"/>
          <w:vanish/>
          <w:kern w:val="0"/>
          <w:szCs w:val="21"/>
        </w:rPr>
      </w:pPr>
    </w:p>
    <w:p w14:paraId="7A53CEF4" w14:textId="77777777" w:rsidR="001757DF" w:rsidRPr="001757DF" w:rsidRDefault="001757DF" w:rsidP="001757DF">
      <w:pPr>
        <w:pStyle w:val="afffff5"/>
        <w:numPr>
          <w:ilvl w:val="1"/>
          <w:numId w:val="9"/>
        </w:numPr>
        <w:spacing w:beforeLines="50" w:before="200" w:afterLines="50" w:after="200"/>
        <w:ind w:firstLineChars="0" w:firstLine="0"/>
        <w:outlineLvl w:val="0"/>
        <w:rPr>
          <w:rFonts w:ascii="黑体" w:eastAsia="黑体" w:cs="黑体" w:hint="eastAsia"/>
          <w:vanish/>
          <w:kern w:val="0"/>
          <w:szCs w:val="21"/>
        </w:rPr>
      </w:pPr>
    </w:p>
    <w:p w14:paraId="669086AB" w14:textId="0C8DE657" w:rsidR="0074137A" w:rsidRPr="00A34DA6" w:rsidRDefault="007B3018" w:rsidP="00A34DA6">
      <w:pPr>
        <w:pStyle w:val="affff6"/>
      </w:pPr>
      <w:r w:rsidRPr="00A34DA6">
        <w:rPr>
          <w:rFonts w:hint="eastAsia"/>
        </w:rPr>
        <w:t>制冷器具</w:t>
      </w:r>
      <w:r w:rsidR="00F36ED6" w:rsidRPr="00A34DA6">
        <w:rPr>
          <w:rFonts w:hint="eastAsia"/>
        </w:rPr>
        <w:t>运行状态下的</w:t>
      </w:r>
      <w:r w:rsidR="00B75011" w:rsidRPr="00A34DA6">
        <w:rPr>
          <w:rFonts w:hint="eastAsia"/>
        </w:rPr>
        <w:t>声音</w:t>
      </w:r>
    </w:p>
    <w:p w14:paraId="518B3C31" w14:textId="1D2D2BBF" w:rsidR="0074137A" w:rsidRPr="001757DF" w:rsidRDefault="00F36ED6" w:rsidP="001757DF">
      <w:pPr>
        <w:pStyle w:val="affff6"/>
        <w:numPr>
          <w:ilvl w:val="255"/>
          <w:numId w:val="0"/>
        </w:numPr>
        <w:outlineLvl w:val="1"/>
        <w:rPr>
          <w:rFonts w:ascii="黑体" w:hAnsi="黑体" w:hint="eastAsia"/>
          <w:bCs/>
        </w:rPr>
      </w:pPr>
      <w:r w:rsidRPr="001757DF">
        <w:rPr>
          <w:rFonts w:ascii="黑体" w:hAnsi="黑体" w:hint="eastAsia"/>
          <w:bCs/>
        </w:rPr>
        <w:t>4.1.1</w:t>
      </w:r>
      <w:r w:rsidR="00E360F6" w:rsidRPr="001757DF">
        <w:rPr>
          <w:rFonts w:ascii="黑体" w:hAnsi="黑体" w:hint="eastAsia"/>
          <w:bCs/>
        </w:rPr>
        <w:t xml:space="preserve"> </w:t>
      </w:r>
      <w:r w:rsidRPr="001757DF">
        <w:rPr>
          <w:rFonts w:ascii="黑体" w:hAnsi="黑体" w:hint="eastAsia"/>
          <w:bCs/>
        </w:rPr>
        <w:t>评价方案选取</w:t>
      </w:r>
    </w:p>
    <w:p w14:paraId="6590F71E" w14:textId="550FA1A4" w:rsidR="0074137A" w:rsidRPr="000215B6" w:rsidRDefault="00F36ED6" w:rsidP="00694872">
      <w:pPr>
        <w:pStyle w:val="af9"/>
        <w:ind w:firstLineChars="200" w:firstLine="420"/>
        <w:rPr>
          <w:rFonts w:asciiTheme="majorEastAsia" w:eastAsiaTheme="majorEastAsia" w:hAnsiTheme="majorEastAsia" w:cstheme="majorEastAsia" w:hint="eastAsia"/>
          <w:color w:val="000000" w:themeColor="text1"/>
          <w:szCs w:val="21"/>
        </w:rPr>
      </w:pPr>
      <w:r w:rsidRPr="000215B6">
        <w:rPr>
          <w:rFonts w:asciiTheme="majorEastAsia" w:eastAsiaTheme="majorEastAsia" w:hAnsiTheme="majorEastAsia" w:cstheme="majorEastAsia" w:hint="eastAsia"/>
          <w:color w:val="000000" w:themeColor="text1"/>
          <w:szCs w:val="21"/>
        </w:rPr>
        <w:t>声品质主观评价宜基于具体的技术目标及特定的运行工况选取适宜的评价方案：</w:t>
      </w:r>
    </w:p>
    <w:p w14:paraId="05653981" w14:textId="594791C7" w:rsidR="0074137A" w:rsidRPr="000215B6" w:rsidRDefault="00F36ED6" w:rsidP="00694872">
      <w:pPr>
        <w:pStyle w:val="afffff5"/>
        <w:numPr>
          <w:ilvl w:val="0"/>
          <w:numId w:val="18"/>
        </w:numPr>
        <w:snapToGrid w:val="0"/>
        <w:spacing w:before="120" w:after="60"/>
        <w:ind w:firstLineChars="0"/>
        <w:rPr>
          <w:rFonts w:asciiTheme="majorEastAsia" w:eastAsiaTheme="majorEastAsia" w:hAnsiTheme="majorEastAsia" w:cstheme="majorEastAsia" w:hint="eastAsia"/>
          <w:color w:val="000000" w:themeColor="text1"/>
          <w:szCs w:val="21"/>
        </w:rPr>
      </w:pPr>
      <w:r w:rsidRPr="000215B6">
        <w:rPr>
          <w:rFonts w:asciiTheme="majorEastAsia" w:eastAsiaTheme="majorEastAsia" w:hAnsiTheme="majorEastAsia" w:cstheme="majorEastAsia" w:hint="eastAsia"/>
          <w:color w:val="000000" w:themeColor="text1"/>
          <w:szCs w:val="21"/>
        </w:rPr>
        <w:t>如待评价器具自运行状态下产生的噪声工况时间节点可以明确识别时，宜</w:t>
      </w:r>
      <w:r w:rsidR="000215B6" w:rsidRPr="000215B6">
        <w:rPr>
          <w:rFonts w:asciiTheme="majorEastAsia" w:eastAsiaTheme="majorEastAsia" w:hAnsiTheme="majorEastAsia" w:cstheme="majorEastAsia" w:hint="eastAsia"/>
          <w:color w:val="000000" w:themeColor="text1"/>
          <w:szCs w:val="21"/>
        </w:rPr>
        <w:t>按</w:t>
      </w:r>
      <w:r w:rsidRPr="000215B6">
        <w:rPr>
          <w:rFonts w:asciiTheme="majorEastAsia" w:eastAsiaTheme="majorEastAsia" w:hAnsiTheme="majorEastAsia" w:cstheme="majorEastAsia" w:hint="eastAsia"/>
          <w:color w:val="000000" w:themeColor="text1"/>
          <w:szCs w:val="21"/>
        </w:rPr>
        <w:t>第5章录制声音样本进行复现，并</w:t>
      </w:r>
      <w:r w:rsidR="000215B6" w:rsidRPr="000215B6">
        <w:rPr>
          <w:rFonts w:asciiTheme="majorEastAsia" w:eastAsiaTheme="majorEastAsia" w:hAnsiTheme="majorEastAsia" w:cstheme="majorEastAsia" w:hint="eastAsia"/>
          <w:color w:val="000000" w:themeColor="text1"/>
          <w:szCs w:val="21"/>
        </w:rPr>
        <w:t>按照</w:t>
      </w:r>
      <w:r w:rsidRPr="000215B6">
        <w:rPr>
          <w:rFonts w:asciiTheme="majorEastAsia" w:eastAsiaTheme="majorEastAsia" w:hAnsiTheme="majorEastAsia" w:cstheme="majorEastAsia" w:hint="eastAsia"/>
          <w:color w:val="000000" w:themeColor="text1"/>
          <w:szCs w:val="21"/>
        </w:rPr>
        <w:t>第6章进行听音评价</w:t>
      </w:r>
      <w:r w:rsidR="00952DEC" w:rsidRPr="000215B6">
        <w:rPr>
          <w:rFonts w:asciiTheme="majorEastAsia" w:eastAsiaTheme="majorEastAsia" w:hAnsiTheme="majorEastAsia" w:cstheme="majorEastAsia" w:hint="eastAsia"/>
          <w:color w:val="000000" w:themeColor="text1"/>
          <w:szCs w:val="21"/>
        </w:rPr>
        <w:t>。</w:t>
      </w:r>
    </w:p>
    <w:p w14:paraId="175BCA28" w14:textId="29B05E87" w:rsidR="0074137A" w:rsidRPr="00240678" w:rsidRDefault="00F36ED6" w:rsidP="00694872">
      <w:pPr>
        <w:pStyle w:val="afffff5"/>
        <w:numPr>
          <w:ilvl w:val="0"/>
          <w:numId w:val="18"/>
        </w:numPr>
        <w:snapToGrid w:val="0"/>
        <w:spacing w:before="120" w:after="60"/>
        <w:ind w:firstLineChars="0"/>
        <w:rPr>
          <w:rFonts w:asciiTheme="minorEastAsia" w:hAnsiTheme="minorEastAsia" w:cstheme="majorEastAsia" w:hint="eastAsia"/>
          <w:color w:val="000000" w:themeColor="text1"/>
          <w:szCs w:val="21"/>
        </w:rPr>
      </w:pPr>
      <w:r w:rsidRPr="00240678">
        <w:rPr>
          <w:rFonts w:asciiTheme="minorEastAsia" w:hAnsiTheme="minorEastAsia" w:cstheme="majorEastAsia" w:hint="eastAsia"/>
          <w:color w:val="000000" w:themeColor="text1"/>
          <w:szCs w:val="21"/>
        </w:rPr>
        <w:t>如待评价器具噪声工况时间节点不能明确识别时，宜先按GB/T 8059</w:t>
      </w:r>
      <w:r w:rsidR="002D2960" w:rsidRPr="00240678">
        <w:rPr>
          <w:rFonts w:asciiTheme="minorEastAsia" w:hAnsiTheme="minorEastAsia" w:hint="eastAsia"/>
          <w:color w:val="000000" w:themeColor="text1"/>
          <w:szCs w:val="21"/>
        </w:rPr>
        <w:t>-</w:t>
      </w:r>
      <w:r w:rsidRPr="00240678">
        <w:rPr>
          <w:rFonts w:asciiTheme="minorEastAsia" w:hAnsiTheme="minorEastAsia" w:cstheme="majorEastAsia" w:hint="eastAsia"/>
          <w:color w:val="000000" w:themeColor="text1"/>
          <w:szCs w:val="21"/>
        </w:rPr>
        <w:t>2016第22章进行测试，识别噪声发生的工况节点后开展声音样本录制及听音评价。</w:t>
      </w:r>
    </w:p>
    <w:p w14:paraId="37670E2A" w14:textId="48A8FB6B" w:rsidR="0074137A" w:rsidRPr="001757DF" w:rsidRDefault="00F36ED6" w:rsidP="001757DF">
      <w:pPr>
        <w:pStyle w:val="affff6"/>
        <w:numPr>
          <w:ilvl w:val="255"/>
          <w:numId w:val="0"/>
        </w:numPr>
        <w:outlineLvl w:val="1"/>
        <w:rPr>
          <w:rFonts w:ascii="黑体" w:hAnsi="黑体" w:hint="eastAsia"/>
          <w:bCs/>
        </w:rPr>
      </w:pPr>
      <w:r w:rsidRPr="001757DF">
        <w:rPr>
          <w:rFonts w:ascii="黑体" w:hAnsi="黑体" w:hint="eastAsia"/>
          <w:bCs/>
        </w:rPr>
        <w:t>4.1.2 声特征归类</w:t>
      </w:r>
    </w:p>
    <w:p w14:paraId="07972C7D" w14:textId="0B2BAAD5" w:rsidR="0074137A" w:rsidRDefault="00F36ED6" w:rsidP="00694872">
      <w:pPr>
        <w:snapToGrid w:val="0"/>
        <w:spacing w:before="120" w:after="60"/>
        <w:ind w:firstLineChars="200" w:firstLine="420"/>
      </w:pPr>
      <w:r>
        <w:rPr>
          <w:rFonts w:hint="eastAsia"/>
        </w:rPr>
        <w:t>宜明确产生待评价噪声时的器具运行工况，以便通过工况进一步分析该噪声的声学特性类型，以期有助于评价方法选用、结果分析等工作。</w:t>
      </w:r>
    </w:p>
    <w:p w14:paraId="4D9278F9" w14:textId="77777777" w:rsidR="0074137A" w:rsidRDefault="00F36ED6" w:rsidP="00694872">
      <w:pPr>
        <w:snapToGrid w:val="0"/>
        <w:spacing w:before="120" w:after="60"/>
        <w:ind w:firstLineChars="200" w:firstLine="420"/>
      </w:pPr>
      <w:r>
        <w:rPr>
          <w:rFonts w:hint="eastAsia"/>
        </w:rPr>
        <w:t>以压缩式</w:t>
      </w:r>
      <w:r>
        <w:t>冷藏冷冻箱</w:t>
      </w:r>
      <w:r>
        <w:rPr>
          <w:rFonts w:hint="eastAsia"/>
        </w:rPr>
        <w:t>（以下简称冷藏冷冻箱）为例，如图</w:t>
      </w:r>
      <w:r>
        <w:rPr>
          <w:rFonts w:hint="eastAsia"/>
        </w:rPr>
        <w:t>1</w:t>
      </w:r>
      <w:r>
        <w:rPr>
          <w:rFonts w:hint="eastAsia"/>
        </w:rPr>
        <w:t>所示可将其运行周期分为多个工况。</w:t>
      </w:r>
    </w:p>
    <w:p w14:paraId="0737BFD4" w14:textId="7ADE824C" w:rsidR="0074137A" w:rsidRPr="00314FF0" w:rsidRDefault="00744693" w:rsidP="00694872">
      <w:pPr>
        <w:snapToGrid w:val="0"/>
        <w:spacing w:before="120" w:after="60"/>
        <w:jc w:val="center"/>
        <w:rPr>
          <w:color w:val="FF0000"/>
        </w:rPr>
      </w:pPr>
      <w:r>
        <w:rPr>
          <w:noProof/>
        </w:rPr>
        <w:lastRenderedPageBreak/>
        <w:drawing>
          <wp:inline distT="0" distB="0" distL="0" distR="0" wp14:anchorId="45399844" wp14:editId="30233767">
            <wp:extent cx="5759450" cy="24415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59450" cy="2441575"/>
                    </a:xfrm>
                    <a:prstGeom prst="rect">
                      <a:avLst/>
                    </a:prstGeom>
                  </pic:spPr>
                </pic:pic>
              </a:graphicData>
            </a:graphic>
          </wp:inline>
        </w:drawing>
      </w:r>
    </w:p>
    <w:p w14:paraId="66AE9027" w14:textId="7D1C9D56" w:rsidR="0074137A" w:rsidRPr="0076162B" w:rsidRDefault="008C60C0" w:rsidP="00694872">
      <w:pPr>
        <w:snapToGrid w:val="0"/>
        <w:spacing w:before="120" w:after="60"/>
        <w:jc w:val="center"/>
        <w:rPr>
          <w:rFonts w:ascii="黑体" w:eastAsia="黑体" w:hAnsi="黑体" w:cs="黑体" w:hint="eastAsia"/>
        </w:rPr>
      </w:pPr>
      <w:r w:rsidRPr="0076162B">
        <w:rPr>
          <w:rFonts w:ascii="黑体" w:eastAsia="黑体" w:hAnsi="黑体" w:cs="黑体" w:hint="eastAsia"/>
        </w:rPr>
        <w:t>图1  冷藏冷冻箱运行工况示意图</w:t>
      </w:r>
    </w:p>
    <w:p w14:paraId="51DD1065" w14:textId="7DD1468D" w:rsidR="0074137A" w:rsidRPr="00236869" w:rsidRDefault="00F36ED6" w:rsidP="00694872">
      <w:pPr>
        <w:snapToGrid w:val="0"/>
        <w:spacing w:before="120" w:after="60"/>
        <w:ind w:firstLineChars="200" w:firstLine="420"/>
        <w:jc w:val="left"/>
        <w:rPr>
          <w:rFonts w:asciiTheme="minorEastAsia" w:eastAsiaTheme="minorEastAsia" w:hAnsiTheme="minorEastAsia" w:hint="eastAsia"/>
        </w:rPr>
      </w:pPr>
      <w:r w:rsidRPr="00236869">
        <w:rPr>
          <w:rFonts w:asciiTheme="minorEastAsia" w:eastAsiaTheme="minorEastAsia" w:hAnsiTheme="minorEastAsia" w:hint="eastAsia"/>
        </w:rPr>
        <w:t>以</w:t>
      </w:r>
      <w:r w:rsidRPr="00236869">
        <w:rPr>
          <w:rFonts w:asciiTheme="minorEastAsia" w:eastAsiaTheme="minorEastAsia" w:hAnsiTheme="minorEastAsia"/>
        </w:rPr>
        <w:t>冷藏冷冻箱</w:t>
      </w:r>
      <w:r w:rsidRPr="00236869">
        <w:rPr>
          <w:rFonts w:asciiTheme="minorEastAsia" w:eastAsiaTheme="minorEastAsia" w:hAnsiTheme="minorEastAsia" w:hint="eastAsia"/>
        </w:rPr>
        <w:t>为例，部分工况下</w:t>
      </w:r>
      <w:bookmarkStart w:id="35" w:name="_Hlk180396922"/>
      <w:r w:rsidRPr="00236869">
        <w:rPr>
          <w:rFonts w:asciiTheme="minorEastAsia" w:eastAsiaTheme="minorEastAsia" w:hAnsiTheme="minorEastAsia" w:hint="eastAsia"/>
        </w:rPr>
        <w:t>声学</w:t>
      </w:r>
      <w:r w:rsidR="00330ED3">
        <w:rPr>
          <w:rFonts w:asciiTheme="minorEastAsia" w:eastAsiaTheme="minorEastAsia" w:hAnsiTheme="minorEastAsia" w:hint="eastAsia"/>
        </w:rPr>
        <w:t>特性描述和</w:t>
      </w:r>
      <w:r w:rsidRPr="00236869">
        <w:rPr>
          <w:rFonts w:asciiTheme="minorEastAsia" w:eastAsiaTheme="minorEastAsia" w:hAnsiTheme="minorEastAsia" w:hint="eastAsia"/>
        </w:rPr>
        <w:t>类型预测</w:t>
      </w:r>
      <w:bookmarkEnd w:id="35"/>
      <w:r w:rsidR="00330ED3">
        <w:rPr>
          <w:rFonts w:asciiTheme="minorEastAsia" w:eastAsiaTheme="minorEastAsia" w:hAnsiTheme="minorEastAsia" w:hint="eastAsia"/>
        </w:rPr>
        <w:t>参见</w:t>
      </w:r>
      <w:r w:rsidRPr="00236869">
        <w:rPr>
          <w:rFonts w:asciiTheme="minorEastAsia" w:eastAsiaTheme="minorEastAsia" w:hAnsiTheme="minorEastAsia" w:hint="eastAsia"/>
        </w:rPr>
        <w:t>表1：</w:t>
      </w:r>
    </w:p>
    <w:p w14:paraId="28CACB09" w14:textId="0B581DB8" w:rsidR="0074137A" w:rsidRDefault="00F36ED6" w:rsidP="00694872">
      <w:pPr>
        <w:widowControl/>
        <w:jc w:val="center"/>
        <w:rPr>
          <w:rFonts w:ascii="黑体" w:eastAsia="黑体" w:hAnsi="黑体" w:cs="黑体" w:hint="eastAsia"/>
        </w:rPr>
      </w:pPr>
      <w:r w:rsidRPr="0076162B">
        <w:rPr>
          <w:rFonts w:ascii="黑体" w:eastAsia="黑体" w:hAnsi="黑体" w:cs="黑体" w:hint="eastAsia"/>
        </w:rPr>
        <w:t>表1 冷藏冷冻箱部分工况的</w:t>
      </w:r>
      <w:r w:rsidR="00330ED3" w:rsidRPr="00330ED3">
        <w:rPr>
          <w:rFonts w:ascii="黑体" w:eastAsia="黑体" w:hAnsi="黑体" w:cs="黑体" w:hint="eastAsia"/>
        </w:rPr>
        <w:t>声学特性描述和类型预测</w:t>
      </w:r>
      <w:r w:rsidR="00330ED3">
        <w:rPr>
          <w:rFonts w:ascii="黑体" w:eastAsia="黑体" w:hAnsi="黑体" w:cs="黑体" w:hint="eastAsia"/>
        </w:rPr>
        <w:t>示例</w:t>
      </w:r>
    </w:p>
    <w:tbl>
      <w:tblPr>
        <w:tblStyle w:val="aff9"/>
        <w:tblW w:w="0" w:type="auto"/>
        <w:jc w:val="center"/>
        <w:tblLook w:val="04A0" w:firstRow="1" w:lastRow="0" w:firstColumn="1" w:lastColumn="0" w:noHBand="0" w:noVBand="1"/>
      </w:tblPr>
      <w:tblGrid>
        <w:gridCol w:w="2321"/>
        <w:gridCol w:w="2321"/>
        <w:gridCol w:w="2657"/>
      </w:tblGrid>
      <w:tr w:rsidR="00E0176C" w:rsidRPr="0076162B" w14:paraId="3A467530" w14:textId="77777777" w:rsidTr="00E73875">
        <w:trPr>
          <w:trHeight w:val="428"/>
          <w:jc w:val="center"/>
        </w:trPr>
        <w:tc>
          <w:tcPr>
            <w:tcW w:w="2321" w:type="dxa"/>
            <w:tcBorders>
              <w:top w:val="single" w:sz="12" w:space="0" w:color="auto"/>
              <w:left w:val="single" w:sz="12" w:space="0" w:color="auto"/>
              <w:bottom w:val="single" w:sz="12" w:space="0" w:color="auto"/>
            </w:tcBorders>
            <w:vAlign w:val="center"/>
          </w:tcPr>
          <w:p w14:paraId="28C5636E" w14:textId="77777777" w:rsidR="00E0176C" w:rsidRPr="00E0176C" w:rsidRDefault="00E0176C" w:rsidP="00694872">
            <w:pPr>
              <w:widowControl/>
              <w:jc w:val="center"/>
              <w:rPr>
                <w:color w:val="000000" w:themeColor="text1"/>
                <w:sz w:val="18"/>
                <w:szCs w:val="18"/>
              </w:rPr>
            </w:pPr>
            <w:r w:rsidRPr="00E0176C">
              <w:rPr>
                <w:rFonts w:hint="eastAsia"/>
                <w:color w:val="000000" w:themeColor="text1"/>
                <w:sz w:val="18"/>
                <w:szCs w:val="18"/>
              </w:rPr>
              <w:t>工况描述</w:t>
            </w:r>
          </w:p>
        </w:tc>
        <w:tc>
          <w:tcPr>
            <w:tcW w:w="2321" w:type="dxa"/>
            <w:tcBorders>
              <w:top w:val="single" w:sz="12" w:space="0" w:color="auto"/>
              <w:bottom w:val="single" w:sz="12" w:space="0" w:color="auto"/>
            </w:tcBorders>
            <w:vAlign w:val="center"/>
          </w:tcPr>
          <w:p w14:paraId="37844455" w14:textId="77777777" w:rsidR="00E0176C" w:rsidRPr="00E0176C" w:rsidRDefault="00E0176C" w:rsidP="00694872">
            <w:pPr>
              <w:widowControl/>
              <w:jc w:val="center"/>
              <w:rPr>
                <w:color w:val="000000" w:themeColor="text1"/>
                <w:sz w:val="18"/>
                <w:szCs w:val="18"/>
              </w:rPr>
            </w:pPr>
            <w:r w:rsidRPr="00E0176C">
              <w:rPr>
                <w:rFonts w:hint="eastAsia"/>
                <w:color w:val="000000" w:themeColor="text1"/>
                <w:sz w:val="18"/>
                <w:szCs w:val="18"/>
              </w:rPr>
              <w:t>声特征描述</w:t>
            </w:r>
          </w:p>
        </w:tc>
        <w:tc>
          <w:tcPr>
            <w:tcW w:w="2657" w:type="dxa"/>
            <w:tcBorders>
              <w:top w:val="single" w:sz="12" w:space="0" w:color="auto"/>
              <w:bottom w:val="single" w:sz="12" w:space="0" w:color="auto"/>
              <w:right w:val="single" w:sz="12" w:space="0" w:color="auto"/>
            </w:tcBorders>
            <w:vAlign w:val="center"/>
          </w:tcPr>
          <w:p w14:paraId="683E54C2" w14:textId="77777777" w:rsidR="00E0176C" w:rsidRPr="00E0176C" w:rsidRDefault="00E0176C" w:rsidP="00694872">
            <w:pPr>
              <w:widowControl/>
              <w:jc w:val="center"/>
              <w:rPr>
                <w:color w:val="000000" w:themeColor="text1"/>
                <w:sz w:val="18"/>
                <w:szCs w:val="18"/>
              </w:rPr>
            </w:pPr>
            <w:r w:rsidRPr="00E0176C">
              <w:rPr>
                <w:rFonts w:hint="eastAsia"/>
                <w:color w:val="000000" w:themeColor="text1"/>
                <w:sz w:val="18"/>
                <w:szCs w:val="18"/>
              </w:rPr>
              <w:t>声品质参数预归类</w:t>
            </w:r>
          </w:p>
        </w:tc>
      </w:tr>
      <w:tr w:rsidR="00E0176C" w:rsidRPr="0076162B" w14:paraId="047D46E4" w14:textId="77777777" w:rsidTr="00E73875">
        <w:trPr>
          <w:trHeight w:val="421"/>
          <w:jc w:val="center"/>
        </w:trPr>
        <w:tc>
          <w:tcPr>
            <w:tcW w:w="2321" w:type="dxa"/>
            <w:tcBorders>
              <w:top w:val="single" w:sz="12" w:space="0" w:color="auto"/>
              <w:left w:val="single" w:sz="12" w:space="0" w:color="auto"/>
            </w:tcBorders>
            <w:vAlign w:val="center"/>
          </w:tcPr>
          <w:p w14:paraId="3C0A7CB1" w14:textId="77777777" w:rsidR="00E0176C" w:rsidRPr="00E0176C" w:rsidRDefault="00E0176C" w:rsidP="00694872">
            <w:pPr>
              <w:widowControl/>
              <w:jc w:val="center"/>
              <w:rPr>
                <w:rFonts w:asciiTheme="minorEastAsia" w:eastAsiaTheme="minorEastAsia" w:hAnsiTheme="minorEastAsia" w:cstheme="minorBidi" w:hint="eastAsia"/>
                <w:color w:val="000000" w:themeColor="text1"/>
                <w:sz w:val="18"/>
                <w:szCs w:val="18"/>
              </w:rPr>
            </w:pPr>
            <w:r w:rsidRPr="00E0176C">
              <w:rPr>
                <w:rFonts w:asciiTheme="minorEastAsia" w:eastAsiaTheme="minorEastAsia" w:hAnsiTheme="minorEastAsia" w:cstheme="minorBidi" w:hint="eastAsia"/>
                <w:color w:val="000000" w:themeColor="text1"/>
                <w:sz w:val="18"/>
                <w:szCs w:val="18"/>
              </w:rPr>
              <w:t>首次启动阶段</w:t>
            </w:r>
          </w:p>
        </w:tc>
        <w:tc>
          <w:tcPr>
            <w:tcW w:w="2321" w:type="dxa"/>
            <w:tcBorders>
              <w:top w:val="single" w:sz="12" w:space="0" w:color="auto"/>
            </w:tcBorders>
            <w:vAlign w:val="center"/>
          </w:tcPr>
          <w:p w14:paraId="795E6C5D" w14:textId="77777777" w:rsidR="00E0176C" w:rsidRPr="00E0176C" w:rsidRDefault="00E0176C" w:rsidP="00694872">
            <w:pPr>
              <w:widowControl/>
              <w:jc w:val="center"/>
              <w:rPr>
                <w:rFonts w:asciiTheme="minorEastAsia" w:eastAsiaTheme="minorEastAsia" w:hAnsiTheme="minorEastAsia" w:cstheme="minorBidi" w:hint="eastAsia"/>
                <w:color w:val="000000" w:themeColor="text1"/>
                <w:sz w:val="18"/>
                <w:szCs w:val="18"/>
              </w:rPr>
            </w:pPr>
            <w:r w:rsidRPr="00E0176C">
              <w:rPr>
                <w:rFonts w:asciiTheme="minorEastAsia" w:eastAsiaTheme="minorEastAsia" w:hAnsiTheme="minorEastAsia" w:cstheme="minorBidi" w:hint="eastAsia"/>
                <w:color w:val="000000" w:themeColor="text1"/>
                <w:sz w:val="18"/>
                <w:szCs w:val="18"/>
              </w:rPr>
              <w:t>激烈的、无序的</w:t>
            </w:r>
          </w:p>
        </w:tc>
        <w:tc>
          <w:tcPr>
            <w:tcW w:w="2657" w:type="dxa"/>
            <w:tcBorders>
              <w:top w:val="single" w:sz="12" w:space="0" w:color="auto"/>
              <w:right w:val="single" w:sz="12" w:space="0" w:color="auto"/>
            </w:tcBorders>
            <w:vAlign w:val="center"/>
          </w:tcPr>
          <w:p w14:paraId="3670125D" w14:textId="77777777" w:rsidR="00E0176C" w:rsidRPr="00E0176C" w:rsidRDefault="00E0176C" w:rsidP="00694872">
            <w:pPr>
              <w:widowControl/>
              <w:jc w:val="center"/>
              <w:rPr>
                <w:rFonts w:asciiTheme="minorEastAsia" w:eastAsiaTheme="minorEastAsia" w:hAnsiTheme="minorEastAsia" w:cstheme="minorBidi" w:hint="eastAsia"/>
                <w:color w:val="000000" w:themeColor="text1"/>
                <w:sz w:val="18"/>
                <w:szCs w:val="18"/>
              </w:rPr>
            </w:pPr>
            <w:r w:rsidRPr="00E0176C">
              <w:rPr>
                <w:rFonts w:asciiTheme="minorEastAsia" w:eastAsiaTheme="minorEastAsia" w:hAnsiTheme="minorEastAsia" w:cstheme="minorBidi" w:hint="eastAsia"/>
                <w:color w:val="000000" w:themeColor="text1"/>
                <w:sz w:val="18"/>
                <w:szCs w:val="18"/>
              </w:rPr>
              <w:t>响度、波动度</w:t>
            </w:r>
          </w:p>
        </w:tc>
      </w:tr>
      <w:tr w:rsidR="00E0176C" w:rsidRPr="0076162B" w14:paraId="147BEF99" w14:textId="77777777" w:rsidTr="00E73875">
        <w:trPr>
          <w:trHeight w:val="413"/>
          <w:jc w:val="center"/>
        </w:trPr>
        <w:tc>
          <w:tcPr>
            <w:tcW w:w="2321" w:type="dxa"/>
            <w:tcBorders>
              <w:left w:val="single" w:sz="12" w:space="0" w:color="auto"/>
            </w:tcBorders>
            <w:vAlign w:val="center"/>
          </w:tcPr>
          <w:p w14:paraId="551548C8" w14:textId="77777777" w:rsidR="00E0176C" w:rsidRPr="00E0176C" w:rsidRDefault="00E0176C" w:rsidP="00694872">
            <w:pPr>
              <w:widowControl/>
              <w:jc w:val="center"/>
              <w:rPr>
                <w:color w:val="000000" w:themeColor="text1"/>
                <w:sz w:val="18"/>
                <w:szCs w:val="18"/>
              </w:rPr>
            </w:pPr>
            <w:r w:rsidRPr="00E0176C">
              <w:rPr>
                <w:rFonts w:asciiTheme="minorEastAsia" w:eastAsiaTheme="minorEastAsia" w:hAnsiTheme="minorEastAsia" w:cstheme="minorBidi" w:hint="eastAsia"/>
                <w:color w:val="000000" w:themeColor="text1"/>
                <w:sz w:val="18"/>
                <w:szCs w:val="18"/>
              </w:rPr>
              <w:t>启动阶段</w:t>
            </w:r>
          </w:p>
        </w:tc>
        <w:tc>
          <w:tcPr>
            <w:tcW w:w="2321" w:type="dxa"/>
            <w:vAlign w:val="center"/>
          </w:tcPr>
          <w:p w14:paraId="2C960416" w14:textId="77777777" w:rsidR="00E0176C" w:rsidRPr="00E0176C" w:rsidRDefault="00E0176C" w:rsidP="00694872">
            <w:pPr>
              <w:widowControl/>
              <w:jc w:val="center"/>
              <w:rPr>
                <w:color w:val="000000" w:themeColor="text1"/>
                <w:sz w:val="18"/>
                <w:szCs w:val="18"/>
              </w:rPr>
            </w:pPr>
            <w:r w:rsidRPr="00E0176C">
              <w:rPr>
                <w:rFonts w:asciiTheme="minorEastAsia" w:eastAsiaTheme="minorEastAsia" w:hAnsiTheme="minorEastAsia" w:cstheme="minorBidi" w:hint="eastAsia"/>
                <w:color w:val="000000" w:themeColor="text1"/>
                <w:sz w:val="18"/>
                <w:szCs w:val="18"/>
              </w:rPr>
              <w:t>尖利的、激烈的</w:t>
            </w:r>
          </w:p>
        </w:tc>
        <w:tc>
          <w:tcPr>
            <w:tcW w:w="2657" w:type="dxa"/>
            <w:tcBorders>
              <w:right w:val="single" w:sz="12" w:space="0" w:color="auto"/>
            </w:tcBorders>
            <w:vAlign w:val="center"/>
          </w:tcPr>
          <w:p w14:paraId="12279B42" w14:textId="77777777" w:rsidR="00E0176C" w:rsidRPr="00E0176C" w:rsidRDefault="00E0176C" w:rsidP="00694872">
            <w:pPr>
              <w:widowControl/>
              <w:jc w:val="center"/>
              <w:rPr>
                <w:color w:val="000000" w:themeColor="text1"/>
                <w:sz w:val="18"/>
                <w:szCs w:val="18"/>
              </w:rPr>
            </w:pPr>
            <w:r w:rsidRPr="00E0176C">
              <w:rPr>
                <w:rFonts w:asciiTheme="minorEastAsia" w:eastAsiaTheme="minorEastAsia" w:hAnsiTheme="minorEastAsia" w:cstheme="minorBidi" w:hint="eastAsia"/>
                <w:color w:val="000000" w:themeColor="text1"/>
                <w:sz w:val="18"/>
                <w:szCs w:val="18"/>
              </w:rPr>
              <w:t>尖锐度、响度</w:t>
            </w:r>
          </w:p>
        </w:tc>
      </w:tr>
      <w:tr w:rsidR="00E0176C" w:rsidRPr="0076162B" w14:paraId="445DA24A" w14:textId="77777777" w:rsidTr="00E73875">
        <w:trPr>
          <w:trHeight w:val="419"/>
          <w:jc w:val="center"/>
        </w:trPr>
        <w:tc>
          <w:tcPr>
            <w:tcW w:w="2321" w:type="dxa"/>
            <w:tcBorders>
              <w:left w:val="single" w:sz="12" w:space="0" w:color="auto"/>
            </w:tcBorders>
            <w:vAlign w:val="center"/>
          </w:tcPr>
          <w:p w14:paraId="71A37208" w14:textId="77777777" w:rsidR="00E0176C" w:rsidRPr="00E0176C" w:rsidRDefault="00E0176C" w:rsidP="00694872">
            <w:pPr>
              <w:widowControl/>
              <w:jc w:val="center"/>
              <w:rPr>
                <w:color w:val="000000" w:themeColor="text1"/>
                <w:sz w:val="18"/>
                <w:szCs w:val="18"/>
              </w:rPr>
            </w:pPr>
            <w:r w:rsidRPr="00E0176C">
              <w:rPr>
                <w:rFonts w:asciiTheme="minorEastAsia" w:eastAsiaTheme="minorEastAsia" w:hAnsiTheme="minorEastAsia" w:cstheme="minorBidi" w:hint="eastAsia"/>
                <w:color w:val="000000" w:themeColor="text1"/>
                <w:sz w:val="18"/>
                <w:szCs w:val="18"/>
              </w:rPr>
              <w:t>稳定运行阶段</w:t>
            </w:r>
          </w:p>
        </w:tc>
        <w:tc>
          <w:tcPr>
            <w:tcW w:w="2321" w:type="dxa"/>
            <w:vAlign w:val="center"/>
          </w:tcPr>
          <w:p w14:paraId="265A989D" w14:textId="77777777" w:rsidR="00E0176C" w:rsidRPr="00E0176C" w:rsidRDefault="00E0176C" w:rsidP="00694872">
            <w:pPr>
              <w:widowControl/>
              <w:jc w:val="center"/>
              <w:rPr>
                <w:color w:val="000000" w:themeColor="text1"/>
                <w:sz w:val="18"/>
                <w:szCs w:val="18"/>
              </w:rPr>
            </w:pPr>
            <w:r w:rsidRPr="00E0176C">
              <w:rPr>
                <w:rFonts w:asciiTheme="minorEastAsia" w:eastAsiaTheme="minorEastAsia" w:hAnsiTheme="minorEastAsia" w:cstheme="minorBidi" w:hint="eastAsia"/>
                <w:color w:val="000000" w:themeColor="text1"/>
                <w:sz w:val="18"/>
                <w:szCs w:val="18"/>
              </w:rPr>
              <w:t>厚重的、喧闹的</w:t>
            </w:r>
          </w:p>
        </w:tc>
        <w:tc>
          <w:tcPr>
            <w:tcW w:w="2657" w:type="dxa"/>
            <w:tcBorders>
              <w:right w:val="single" w:sz="12" w:space="0" w:color="auto"/>
            </w:tcBorders>
            <w:vAlign w:val="center"/>
          </w:tcPr>
          <w:p w14:paraId="7C9D94AD" w14:textId="77777777" w:rsidR="00E0176C" w:rsidRPr="00E0176C" w:rsidRDefault="00E0176C" w:rsidP="00694872">
            <w:pPr>
              <w:widowControl/>
              <w:jc w:val="center"/>
              <w:rPr>
                <w:color w:val="000000" w:themeColor="text1"/>
                <w:sz w:val="18"/>
                <w:szCs w:val="18"/>
              </w:rPr>
            </w:pPr>
            <w:r w:rsidRPr="00E0176C">
              <w:rPr>
                <w:rFonts w:asciiTheme="minorEastAsia" w:eastAsiaTheme="minorEastAsia" w:hAnsiTheme="minorEastAsia" w:cstheme="minorBidi" w:hint="eastAsia"/>
                <w:color w:val="000000" w:themeColor="text1"/>
                <w:sz w:val="18"/>
                <w:szCs w:val="18"/>
              </w:rPr>
              <w:t>响度、调制度、音调度</w:t>
            </w:r>
          </w:p>
        </w:tc>
      </w:tr>
      <w:tr w:rsidR="00E0176C" w:rsidRPr="0076162B" w14:paraId="7000FA06" w14:textId="77777777" w:rsidTr="00E73875">
        <w:trPr>
          <w:trHeight w:val="410"/>
          <w:jc w:val="center"/>
        </w:trPr>
        <w:tc>
          <w:tcPr>
            <w:tcW w:w="2321" w:type="dxa"/>
            <w:tcBorders>
              <w:left w:val="single" w:sz="12" w:space="0" w:color="auto"/>
              <w:bottom w:val="single" w:sz="12" w:space="0" w:color="auto"/>
            </w:tcBorders>
            <w:vAlign w:val="center"/>
          </w:tcPr>
          <w:p w14:paraId="5727CB05" w14:textId="77777777" w:rsidR="00E0176C" w:rsidRPr="00E0176C" w:rsidRDefault="00E0176C" w:rsidP="00694872">
            <w:pPr>
              <w:widowControl/>
              <w:jc w:val="center"/>
              <w:rPr>
                <w:color w:val="000000" w:themeColor="text1"/>
                <w:sz w:val="18"/>
                <w:szCs w:val="18"/>
              </w:rPr>
            </w:pPr>
            <w:r w:rsidRPr="00E0176C">
              <w:rPr>
                <w:rFonts w:asciiTheme="minorEastAsia" w:eastAsiaTheme="minorEastAsia" w:hAnsiTheme="minorEastAsia" w:cstheme="minorBidi" w:hint="eastAsia"/>
                <w:color w:val="000000" w:themeColor="text1"/>
                <w:sz w:val="18"/>
                <w:szCs w:val="18"/>
              </w:rPr>
              <w:t>停机阶段</w:t>
            </w:r>
          </w:p>
        </w:tc>
        <w:tc>
          <w:tcPr>
            <w:tcW w:w="2321" w:type="dxa"/>
            <w:tcBorders>
              <w:bottom w:val="single" w:sz="12" w:space="0" w:color="auto"/>
            </w:tcBorders>
            <w:vAlign w:val="center"/>
          </w:tcPr>
          <w:p w14:paraId="2CA46C5D" w14:textId="77777777" w:rsidR="00E0176C" w:rsidRPr="00E0176C" w:rsidRDefault="00E0176C" w:rsidP="00694872">
            <w:pPr>
              <w:widowControl/>
              <w:jc w:val="center"/>
              <w:rPr>
                <w:color w:val="000000" w:themeColor="text1"/>
                <w:sz w:val="18"/>
                <w:szCs w:val="18"/>
              </w:rPr>
            </w:pPr>
            <w:r w:rsidRPr="00E0176C">
              <w:rPr>
                <w:rFonts w:asciiTheme="minorEastAsia" w:eastAsiaTheme="minorEastAsia" w:hAnsiTheme="minorEastAsia" w:cstheme="minorBidi" w:hint="eastAsia"/>
                <w:color w:val="000000" w:themeColor="text1"/>
                <w:sz w:val="18"/>
                <w:szCs w:val="18"/>
              </w:rPr>
              <w:t>不稳定、高吭的</w:t>
            </w:r>
          </w:p>
        </w:tc>
        <w:tc>
          <w:tcPr>
            <w:tcW w:w="2657" w:type="dxa"/>
            <w:tcBorders>
              <w:bottom w:val="single" w:sz="12" w:space="0" w:color="auto"/>
              <w:right w:val="single" w:sz="12" w:space="0" w:color="auto"/>
            </w:tcBorders>
            <w:vAlign w:val="center"/>
          </w:tcPr>
          <w:p w14:paraId="3ADDF4B1" w14:textId="77777777" w:rsidR="00E0176C" w:rsidRPr="00E0176C" w:rsidRDefault="00E0176C" w:rsidP="00694872">
            <w:pPr>
              <w:widowControl/>
              <w:jc w:val="center"/>
              <w:rPr>
                <w:color w:val="000000" w:themeColor="text1"/>
                <w:sz w:val="18"/>
                <w:szCs w:val="18"/>
              </w:rPr>
            </w:pPr>
            <w:r w:rsidRPr="00E0176C">
              <w:rPr>
                <w:rFonts w:asciiTheme="minorEastAsia" w:eastAsiaTheme="minorEastAsia" w:hAnsiTheme="minorEastAsia" w:cstheme="minorBidi" w:hint="eastAsia"/>
                <w:color w:val="000000" w:themeColor="text1"/>
                <w:sz w:val="18"/>
                <w:szCs w:val="18"/>
              </w:rPr>
              <w:t>粗糙度、波动度</w:t>
            </w:r>
          </w:p>
        </w:tc>
      </w:tr>
    </w:tbl>
    <w:p w14:paraId="4EBC4900" w14:textId="69B92DDC" w:rsidR="0074137A" w:rsidRPr="00A34DA6" w:rsidRDefault="00F36ED6" w:rsidP="00A34DA6">
      <w:pPr>
        <w:pStyle w:val="affff6"/>
        <w:rPr>
          <w:rFonts w:hint="eastAsia"/>
        </w:rPr>
      </w:pPr>
      <w:r w:rsidRPr="00A34DA6">
        <w:rPr>
          <w:rFonts w:hint="eastAsia"/>
        </w:rPr>
        <w:t>人机交互</w:t>
      </w:r>
      <w:r w:rsidR="003149A0" w:rsidRPr="00A34DA6">
        <w:rPr>
          <w:rFonts w:hint="eastAsia"/>
        </w:rPr>
        <w:t>场景</w:t>
      </w:r>
      <w:r w:rsidR="00201C74" w:rsidRPr="00A34DA6">
        <w:rPr>
          <w:rFonts w:hint="eastAsia"/>
        </w:rPr>
        <w:t>对声音分类的影响</w:t>
      </w:r>
    </w:p>
    <w:p w14:paraId="28496FED" w14:textId="41677608" w:rsidR="0074137A" w:rsidRPr="006002F7" w:rsidRDefault="00F36ED6" w:rsidP="006002F7">
      <w:pPr>
        <w:pStyle w:val="affff6"/>
        <w:numPr>
          <w:ilvl w:val="255"/>
          <w:numId w:val="0"/>
        </w:numPr>
        <w:outlineLvl w:val="1"/>
        <w:rPr>
          <w:rFonts w:ascii="黑体" w:hAnsi="黑体" w:hint="eastAsia"/>
          <w:bCs/>
        </w:rPr>
      </w:pPr>
      <w:r w:rsidRPr="006002F7">
        <w:rPr>
          <w:rFonts w:ascii="黑体" w:hAnsi="黑体" w:hint="eastAsia"/>
          <w:bCs/>
        </w:rPr>
        <w:t>4.2.1</w:t>
      </w:r>
      <w:r w:rsidR="00201C74" w:rsidRPr="006002F7">
        <w:rPr>
          <w:rFonts w:ascii="黑体" w:hAnsi="黑体" w:hint="eastAsia"/>
          <w:bCs/>
        </w:rPr>
        <w:t xml:space="preserve"> </w:t>
      </w:r>
      <w:r w:rsidRPr="006002F7">
        <w:rPr>
          <w:rFonts w:ascii="黑体" w:hAnsi="黑体" w:hint="eastAsia"/>
          <w:bCs/>
        </w:rPr>
        <w:t>人机交互对</w:t>
      </w:r>
      <w:r w:rsidR="00201C74" w:rsidRPr="006002F7">
        <w:rPr>
          <w:rFonts w:ascii="黑体" w:hAnsi="黑体" w:hint="eastAsia"/>
          <w:bCs/>
        </w:rPr>
        <w:t>制冷器具的影响</w:t>
      </w:r>
    </w:p>
    <w:p w14:paraId="2457924B" w14:textId="08C7FA28" w:rsidR="0074137A" w:rsidRPr="006002F7" w:rsidRDefault="003149A0" w:rsidP="006002F7">
      <w:pPr>
        <w:pStyle w:val="afff6"/>
        <w:ind w:firstLineChars="202" w:firstLine="424"/>
        <w:rPr>
          <w:rFonts w:asciiTheme="minorEastAsia" w:eastAsiaTheme="minorEastAsia" w:hAnsiTheme="minorEastAsia" w:hint="eastAsia"/>
        </w:rPr>
      </w:pPr>
      <w:r w:rsidRPr="006002F7">
        <w:rPr>
          <w:rFonts w:asciiTheme="minorEastAsia" w:eastAsiaTheme="minorEastAsia" w:hAnsiTheme="minorEastAsia" w:hint="eastAsia"/>
        </w:rPr>
        <w:t>当评价目标与人机交互场景相关时，</w:t>
      </w:r>
      <w:r w:rsidR="00F36ED6" w:rsidRPr="006002F7">
        <w:rPr>
          <w:rFonts w:asciiTheme="minorEastAsia" w:eastAsiaTheme="minorEastAsia" w:hAnsiTheme="minorEastAsia" w:hint="eastAsia"/>
        </w:rPr>
        <w:t>宜</w:t>
      </w:r>
      <w:r w:rsidR="00446F63" w:rsidRPr="006002F7">
        <w:rPr>
          <w:rFonts w:asciiTheme="minorEastAsia" w:eastAsiaTheme="minorEastAsia" w:hAnsiTheme="minorEastAsia" w:hint="eastAsia"/>
        </w:rPr>
        <w:t>评估</w:t>
      </w:r>
      <w:r w:rsidR="00201C74" w:rsidRPr="006002F7">
        <w:rPr>
          <w:rFonts w:asciiTheme="minorEastAsia" w:eastAsiaTheme="minorEastAsia" w:hAnsiTheme="minorEastAsia" w:hint="eastAsia"/>
        </w:rPr>
        <w:t>人机交互</w:t>
      </w:r>
      <w:r w:rsidR="00F36ED6" w:rsidRPr="006002F7">
        <w:rPr>
          <w:rFonts w:asciiTheme="minorEastAsia" w:eastAsiaTheme="minorEastAsia" w:hAnsiTheme="minorEastAsia" w:hint="eastAsia"/>
        </w:rPr>
        <w:t>过程（流程）</w:t>
      </w:r>
      <w:r w:rsidR="00201C74" w:rsidRPr="006002F7">
        <w:rPr>
          <w:rFonts w:asciiTheme="minorEastAsia" w:eastAsiaTheme="minorEastAsia" w:hAnsiTheme="minorEastAsia" w:hint="eastAsia"/>
        </w:rPr>
        <w:t>是否</w:t>
      </w:r>
      <w:r w:rsidR="00F36ED6" w:rsidRPr="006002F7">
        <w:rPr>
          <w:rFonts w:asciiTheme="minorEastAsia" w:eastAsiaTheme="minorEastAsia" w:hAnsiTheme="minorEastAsia" w:hint="eastAsia"/>
        </w:rPr>
        <w:t>对器具运行状态</w:t>
      </w:r>
      <w:r w:rsidR="00446F63" w:rsidRPr="006002F7">
        <w:rPr>
          <w:rFonts w:asciiTheme="minorEastAsia" w:eastAsiaTheme="minorEastAsia" w:hAnsiTheme="minorEastAsia" w:hint="eastAsia"/>
        </w:rPr>
        <w:t>及</w:t>
      </w:r>
      <w:r w:rsidR="008D5423" w:rsidRPr="006002F7">
        <w:rPr>
          <w:rFonts w:asciiTheme="minorEastAsia" w:eastAsiaTheme="minorEastAsia" w:hAnsiTheme="minorEastAsia" w:hint="eastAsia"/>
        </w:rPr>
        <w:t>器具声场造成</w:t>
      </w:r>
      <w:r w:rsidR="00F36ED6" w:rsidRPr="006002F7">
        <w:rPr>
          <w:rFonts w:asciiTheme="minorEastAsia" w:eastAsiaTheme="minorEastAsia" w:hAnsiTheme="minorEastAsia" w:hint="eastAsia"/>
        </w:rPr>
        <w:t>影响</w:t>
      </w:r>
      <w:r w:rsidR="00201C74" w:rsidRPr="006002F7">
        <w:rPr>
          <w:rFonts w:asciiTheme="minorEastAsia" w:eastAsiaTheme="minorEastAsia" w:hAnsiTheme="minorEastAsia" w:hint="eastAsia"/>
        </w:rPr>
        <w:t>，</w:t>
      </w:r>
      <w:r w:rsidR="00446F63" w:rsidRPr="006002F7">
        <w:rPr>
          <w:rFonts w:asciiTheme="minorEastAsia" w:eastAsiaTheme="minorEastAsia" w:hAnsiTheme="minorEastAsia" w:hint="eastAsia"/>
        </w:rPr>
        <w:t>是否</w:t>
      </w:r>
      <w:r w:rsidR="00201C74" w:rsidRPr="006002F7">
        <w:rPr>
          <w:rFonts w:asciiTheme="minorEastAsia" w:eastAsiaTheme="minorEastAsia" w:hAnsiTheme="minorEastAsia" w:hint="eastAsia"/>
        </w:rPr>
        <w:t>影响声特征归类。</w:t>
      </w:r>
    </w:p>
    <w:p w14:paraId="4E940DC1" w14:textId="55E84E99" w:rsidR="0074137A" w:rsidRPr="00A80712" w:rsidRDefault="00F36ED6" w:rsidP="00694872">
      <w:pPr>
        <w:snapToGrid w:val="0"/>
        <w:spacing w:before="120" w:after="60"/>
        <w:ind w:firstLineChars="236" w:firstLine="425"/>
        <w:rPr>
          <w:rFonts w:ascii="黑体" w:eastAsia="黑体" w:hAnsi="黑体" w:cs="黑体" w:hint="eastAsia"/>
          <w:sz w:val="18"/>
          <w:szCs w:val="18"/>
        </w:rPr>
      </w:pPr>
      <w:r w:rsidRPr="00A80712">
        <w:rPr>
          <w:rFonts w:ascii="黑体" w:eastAsia="黑体" w:hAnsi="黑体" w:cs="黑体" w:hint="eastAsia"/>
          <w:sz w:val="18"/>
          <w:szCs w:val="18"/>
        </w:rPr>
        <w:t>注：</w:t>
      </w:r>
      <w:r w:rsidRPr="00A80712">
        <w:rPr>
          <w:rFonts w:asciiTheme="minorEastAsia" w:eastAsiaTheme="minorEastAsia" w:hAnsiTheme="minorEastAsia" w:cs="黑体" w:hint="eastAsia"/>
          <w:sz w:val="18"/>
          <w:szCs w:val="18"/>
        </w:rPr>
        <w:t>以</w:t>
      </w:r>
      <w:r w:rsidRPr="00A80712">
        <w:rPr>
          <w:rFonts w:asciiTheme="minorEastAsia" w:eastAsiaTheme="minorEastAsia" w:hAnsiTheme="minorEastAsia" w:cs="黑体"/>
          <w:sz w:val="18"/>
          <w:szCs w:val="18"/>
        </w:rPr>
        <w:t>冷藏冷冻箱</w:t>
      </w:r>
      <w:r w:rsidRPr="00A80712">
        <w:rPr>
          <w:rFonts w:asciiTheme="minorEastAsia" w:eastAsiaTheme="minorEastAsia" w:hAnsiTheme="minorEastAsia" w:cs="黑体" w:hint="eastAsia"/>
          <w:sz w:val="18"/>
          <w:szCs w:val="18"/>
        </w:rPr>
        <w:t>为例，人机交互通常包括开关冷藏冷冻箱门、推拉冷藏冷冻箱各间室抽屉、使用制冰模块等</w:t>
      </w:r>
      <w:r w:rsidR="00201C74" w:rsidRPr="00A80712">
        <w:rPr>
          <w:rFonts w:asciiTheme="minorEastAsia" w:eastAsiaTheme="minorEastAsia" w:hAnsiTheme="minorEastAsia" w:cs="黑体" w:hint="eastAsia"/>
          <w:sz w:val="18"/>
          <w:szCs w:val="18"/>
        </w:rPr>
        <w:t>，可能会改变稳定运行阶段声品质参数。</w:t>
      </w:r>
    </w:p>
    <w:p w14:paraId="20E07C08" w14:textId="7F93D9F9" w:rsidR="0074137A" w:rsidRPr="006002F7" w:rsidRDefault="00F36ED6" w:rsidP="006002F7">
      <w:pPr>
        <w:pStyle w:val="affff6"/>
        <w:numPr>
          <w:ilvl w:val="255"/>
          <w:numId w:val="0"/>
        </w:numPr>
        <w:outlineLvl w:val="1"/>
        <w:rPr>
          <w:rFonts w:ascii="黑体" w:hAnsi="黑体" w:hint="eastAsia"/>
          <w:bCs/>
        </w:rPr>
      </w:pPr>
      <w:r w:rsidRPr="006002F7">
        <w:rPr>
          <w:rFonts w:ascii="黑体" w:hAnsi="黑体" w:hint="eastAsia"/>
          <w:bCs/>
        </w:rPr>
        <w:t>4.2.2</w:t>
      </w:r>
      <w:r w:rsidR="00201C74" w:rsidRPr="006002F7">
        <w:rPr>
          <w:rFonts w:ascii="黑体" w:hAnsi="黑体" w:hint="eastAsia"/>
          <w:bCs/>
        </w:rPr>
        <w:t xml:space="preserve"> 人机交互对用户的影响</w:t>
      </w:r>
    </w:p>
    <w:p w14:paraId="60B07B8B" w14:textId="737D39EA" w:rsidR="0074137A" w:rsidRPr="00785CBD" w:rsidRDefault="00446F63" w:rsidP="00694872">
      <w:pPr>
        <w:pStyle w:val="afffff5"/>
        <w:numPr>
          <w:ilvl w:val="0"/>
          <w:numId w:val="19"/>
        </w:numPr>
        <w:snapToGrid w:val="0"/>
        <w:spacing w:before="120" w:after="60"/>
        <w:ind w:firstLineChars="0"/>
        <w:rPr>
          <w:rFonts w:asciiTheme="majorEastAsia" w:eastAsiaTheme="majorEastAsia" w:hAnsiTheme="majorEastAsia" w:cstheme="majorEastAsia" w:hint="eastAsia"/>
        </w:rPr>
      </w:pPr>
      <w:r>
        <w:rPr>
          <w:rFonts w:asciiTheme="majorEastAsia" w:eastAsiaTheme="majorEastAsia" w:hAnsiTheme="majorEastAsia" w:cstheme="majorEastAsia" w:hint="eastAsia"/>
          <w:szCs w:val="21"/>
        </w:rPr>
        <w:t>宜注意</w:t>
      </w:r>
      <w:r w:rsidR="00F36ED6" w:rsidRPr="00CB4319">
        <w:rPr>
          <w:rFonts w:asciiTheme="majorEastAsia" w:eastAsiaTheme="majorEastAsia" w:hAnsiTheme="majorEastAsia" w:cstheme="majorEastAsia" w:hint="eastAsia"/>
          <w:szCs w:val="21"/>
        </w:rPr>
        <w:t>人机交互</w:t>
      </w:r>
      <w:r w:rsidR="00E33BBE">
        <w:rPr>
          <w:rFonts w:asciiTheme="majorEastAsia" w:eastAsiaTheme="majorEastAsia" w:hAnsiTheme="majorEastAsia" w:cstheme="majorEastAsia" w:hint="eastAsia"/>
          <w:szCs w:val="21"/>
        </w:rPr>
        <w:t>场景</w:t>
      </w:r>
      <w:r w:rsidR="008D5423">
        <w:rPr>
          <w:rFonts w:asciiTheme="majorEastAsia" w:eastAsiaTheme="majorEastAsia" w:hAnsiTheme="majorEastAsia" w:cstheme="majorEastAsia" w:hint="eastAsia"/>
          <w:szCs w:val="21"/>
        </w:rPr>
        <w:t>可能会使用户</w:t>
      </w:r>
      <w:r>
        <w:rPr>
          <w:rFonts w:asciiTheme="majorEastAsia" w:eastAsiaTheme="majorEastAsia" w:hAnsiTheme="majorEastAsia" w:cstheme="majorEastAsia" w:hint="eastAsia"/>
          <w:szCs w:val="21"/>
        </w:rPr>
        <w:t>的</w:t>
      </w:r>
      <w:r w:rsidR="008D5423">
        <w:rPr>
          <w:rFonts w:asciiTheme="majorEastAsia" w:eastAsiaTheme="majorEastAsia" w:hAnsiTheme="majorEastAsia" w:cstheme="majorEastAsia" w:hint="eastAsia"/>
          <w:szCs w:val="21"/>
        </w:rPr>
        <w:t>听音位置发生变化，</w:t>
      </w:r>
      <w:r>
        <w:rPr>
          <w:rFonts w:asciiTheme="majorEastAsia" w:eastAsiaTheme="majorEastAsia" w:hAnsiTheme="majorEastAsia" w:cstheme="majorEastAsia" w:hint="eastAsia"/>
          <w:szCs w:val="21"/>
        </w:rPr>
        <w:t>可能会影响用户的主观感受及表述</w:t>
      </w:r>
      <w:r w:rsidR="007E20F8">
        <w:rPr>
          <w:rFonts w:asciiTheme="majorEastAsia" w:eastAsiaTheme="majorEastAsia" w:hAnsiTheme="majorEastAsia" w:cstheme="majorEastAsia" w:hint="eastAsia"/>
          <w:szCs w:val="21"/>
        </w:rPr>
        <w:t>，进而影响或干扰</w:t>
      </w:r>
      <w:r w:rsidR="007E20F8" w:rsidRPr="00201C74">
        <w:rPr>
          <w:rFonts w:asciiTheme="majorEastAsia" w:eastAsiaTheme="majorEastAsia" w:hAnsiTheme="majorEastAsia" w:cstheme="majorEastAsia" w:hint="eastAsia"/>
          <w:szCs w:val="21"/>
        </w:rPr>
        <w:t>声特征归类</w:t>
      </w:r>
      <w:r>
        <w:rPr>
          <w:rFonts w:asciiTheme="majorEastAsia" w:eastAsiaTheme="majorEastAsia" w:hAnsiTheme="majorEastAsia" w:cstheme="majorEastAsia" w:hint="eastAsia"/>
          <w:szCs w:val="21"/>
        </w:rPr>
        <w:t>。</w:t>
      </w:r>
    </w:p>
    <w:p w14:paraId="3B1E4DE7" w14:textId="1D56B06A" w:rsidR="00785CBD" w:rsidRPr="00E33BBE" w:rsidRDefault="00E33BBE" w:rsidP="00694872">
      <w:pPr>
        <w:pStyle w:val="afffff5"/>
        <w:snapToGrid w:val="0"/>
        <w:spacing w:before="120" w:after="60"/>
        <w:ind w:left="840" w:firstLineChars="0" w:firstLine="0"/>
        <w:rPr>
          <w:rFonts w:asciiTheme="majorEastAsia" w:eastAsiaTheme="majorEastAsia" w:hAnsiTheme="majorEastAsia" w:cstheme="majorEastAsia" w:hint="eastAsia"/>
          <w:sz w:val="18"/>
          <w:szCs w:val="18"/>
        </w:rPr>
      </w:pPr>
      <w:bookmarkStart w:id="36" w:name="_Hlk180410959"/>
      <w:r w:rsidRPr="0075347D">
        <w:rPr>
          <w:rFonts w:ascii="黑体" w:eastAsia="黑体" w:hAnsi="黑体" w:cstheme="majorEastAsia" w:hint="eastAsia"/>
          <w:sz w:val="18"/>
          <w:szCs w:val="18"/>
        </w:rPr>
        <w:t>示例：</w:t>
      </w:r>
      <w:r w:rsidRPr="00EF4250">
        <w:rPr>
          <w:rFonts w:asciiTheme="minorEastAsia" w:hAnsiTheme="minorEastAsia" w:hint="eastAsia"/>
          <w:sz w:val="18"/>
          <w:szCs w:val="18"/>
        </w:rPr>
        <w:t>用户</w:t>
      </w:r>
      <w:r>
        <w:rPr>
          <w:rFonts w:asciiTheme="minorEastAsia" w:hAnsiTheme="minorEastAsia" w:hint="eastAsia"/>
          <w:sz w:val="18"/>
          <w:szCs w:val="18"/>
        </w:rPr>
        <w:t>对其放置在床</w:t>
      </w:r>
      <w:r w:rsidR="00E0233C">
        <w:rPr>
          <w:rFonts w:asciiTheme="minorEastAsia" w:hAnsiTheme="minorEastAsia" w:hint="eastAsia"/>
          <w:sz w:val="18"/>
          <w:szCs w:val="18"/>
        </w:rPr>
        <w:t>边</w:t>
      </w:r>
      <w:r>
        <w:rPr>
          <w:rFonts w:asciiTheme="minorEastAsia" w:hAnsiTheme="minorEastAsia" w:hint="eastAsia"/>
          <w:sz w:val="18"/>
          <w:szCs w:val="18"/>
        </w:rPr>
        <w:t>的</w:t>
      </w:r>
      <w:r>
        <w:rPr>
          <w:rFonts w:asciiTheme="majorEastAsia" w:eastAsiaTheme="majorEastAsia" w:hAnsiTheme="majorEastAsia" w:cstheme="majorEastAsia"/>
          <w:sz w:val="18"/>
          <w:szCs w:val="18"/>
        </w:rPr>
        <w:t>冷藏冷冻箱</w:t>
      </w:r>
      <w:r>
        <w:rPr>
          <w:rFonts w:asciiTheme="minorEastAsia" w:hAnsiTheme="minorEastAsia" w:hint="eastAsia"/>
          <w:sz w:val="18"/>
          <w:szCs w:val="18"/>
        </w:rPr>
        <w:t>声特性表述可能会受其</w:t>
      </w:r>
      <w:r w:rsidRPr="00E33BBE">
        <w:rPr>
          <w:rFonts w:asciiTheme="minorEastAsia" w:hAnsiTheme="minorEastAsia" w:hint="eastAsia"/>
          <w:sz w:val="18"/>
          <w:szCs w:val="18"/>
        </w:rPr>
        <w:t>听音位置</w:t>
      </w:r>
      <w:r w:rsidR="001160B3">
        <w:rPr>
          <w:rFonts w:asciiTheme="minorEastAsia" w:hAnsiTheme="minorEastAsia" w:hint="eastAsia"/>
          <w:sz w:val="18"/>
          <w:szCs w:val="18"/>
        </w:rPr>
        <w:t>及</w:t>
      </w:r>
      <w:r w:rsidR="001160B3">
        <w:rPr>
          <w:rFonts w:asciiTheme="majorEastAsia" w:eastAsiaTheme="majorEastAsia" w:hAnsiTheme="majorEastAsia" w:cstheme="majorEastAsia" w:hint="eastAsia"/>
          <w:sz w:val="18"/>
          <w:szCs w:val="18"/>
        </w:rPr>
        <w:t>用户活动</w:t>
      </w:r>
      <w:r>
        <w:rPr>
          <w:rFonts w:asciiTheme="minorEastAsia" w:hAnsiTheme="minorEastAsia" w:hint="eastAsia"/>
          <w:sz w:val="18"/>
          <w:szCs w:val="18"/>
        </w:rPr>
        <w:t>的影响。</w:t>
      </w:r>
    </w:p>
    <w:bookmarkEnd w:id="36"/>
    <w:p w14:paraId="6D80680C" w14:textId="19F43513" w:rsidR="0074137A" w:rsidRPr="007E20F8" w:rsidRDefault="00446F63" w:rsidP="00694872">
      <w:pPr>
        <w:pStyle w:val="afffff5"/>
        <w:numPr>
          <w:ilvl w:val="0"/>
          <w:numId w:val="19"/>
        </w:numPr>
        <w:snapToGrid w:val="0"/>
        <w:spacing w:before="120" w:after="60"/>
        <w:ind w:firstLineChars="0"/>
        <w:rPr>
          <w:rFonts w:asciiTheme="majorEastAsia" w:eastAsiaTheme="majorEastAsia" w:hAnsiTheme="majorEastAsia" w:cstheme="majorEastAsia" w:hint="eastAsia"/>
        </w:rPr>
      </w:pPr>
      <w:r w:rsidRPr="00CB4319">
        <w:rPr>
          <w:rFonts w:asciiTheme="majorEastAsia" w:eastAsiaTheme="majorEastAsia" w:hAnsiTheme="majorEastAsia" w:cstheme="majorEastAsia" w:hint="eastAsia"/>
          <w:szCs w:val="21"/>
        </w:rPr>
        <w:t>人机交互活动</w:t>
      </w:r>
      <w:r w:rsidR="00C15289">
        <w:rPr>
          <w:rFonts w:asciiTheme="majorEastAsia" w:eastAsiaTheme="majorEastAsia" w:hAnsiTheme="majorEastAsia" w:cstheme="majorEastAsia" w:hint="eastAsia"/>
          <w:szCs w:val="21"/>
        </w:rPr>
        <w:t>场景</w:t>
      </w:r>
      <w:r>
        <w:rPr>
          <w:rFonts w:asciiTheme="majorEastAsia" w:eastAsiaTheme="majorEastAsia" w:hAnsiTheme="majorEastAsia" w:cstheme="majorEastAsia" w:hint="eastAsia"/>
          <w:szCs w:val="21"/>
        </w:rPr>
        <w:t>可能会使用户的</w:t>
      </w:r>
      <w:r w:rsidR="00F36ED6">
        <w:rPr>
          <w:rFonts w:asciiTheme="majorEastAsia" w:eastAsiaTheme="majorEastAsia" w:hAnsiTheme="majorEastAsia" w:cstheme="majorEastAsia" w:hint="eastAsia"/>
          <w:szCs w:val="21"/>
        </w:rPr>
        <w:t>注意力、情绪状态、心理预期</w:t>
      </w:r>
      <w:r w:rsidR="007E20F8">
        <w:rPr>
          <w:rFonts w:asciiTheme="majorEastAsia" w:eastAsiaTheme="majorEastAsia" w:hAnsiTheme="majorEastAsia" w:cstheme="majorEastAsia" w:hint="eastAsia"/>
          <w:szCs w:val="21"/>
        </w:rPr>
        <w:t>等</w:t>
      </w:r>
      <w:r>
        <w:rPr>
          <w:rFonts w:asciiTheme="majorEastAsia" w:eastAsiaTheme="majorEastAsia" w:hAnsiTheme="majorEastAsia" w:cstheme="majorEastAsia" w:hint="eastAsia"/>
          <w:szCs w:val="21"/>
        </w:rPr>
        <w:t>产生</w:t>
      </w:r>
      <w:r w:rsidR="00F36ED6">
        <w:rPr>
          <w:rFonts w:asciiTheme="majorEastAsia" w:eastAsiaTheme="majorEastAsia" w:hAnsiTheme="majorEastAsia" w:cstheme="majorEastAsia" w:hint="eastAsia"/>
          <w:szCs w:val="21"/>
        </w:rPr>
        <w:t>影响，</w:t>
      </w:r>
      <w:r w:rsidR="007E20F8">
        <w:rPr>
          <w:rFonts w:asciiTheme="majorEastAsia" w:eastAsiaTheme="majorEastAsia" w:hAnsiTheme="majorEastAsia" w:cstheme="majorEastAsia" w:hint="eastAsia"/>
          <w:szCs w:val="21"/>
        </w:rPr>
        <w:t>可能会影响用户的主观感受及表述，进而影响或干扰</w:t>
      </w:r>
      <w:r w:rsidR="007E20F8" w:rsidRPr="00201C74">
        <w:rPr>
          <w:rFonts w:asciiTheme="majorEastAsia" w:eastAsiaTheme="majorEastAsia" w:hAnsiTheme="majorEastAsia" w:cstheme="majorEastAsia" w:hint="eastAsia"/>
          <w:szCs w:val="21"/>
        </w:rPr>
        <w:t>声特征归类</w:t>
      </w:r>
      <w:r w:rsidR="00952DEC" w:rsidRPr="007E20F8">
        <w:rPr>
          <w:rFonts w:asciiTheme="majorEastAsia" w:eastAsiaTheme="majorEastAsia" w:hAnsiTheme="majorEastAsia" w:cstheme="majorEastAsia" w:hint="eastAsia"/>
        </w:rPr>
        <w:t>。</w:t>
      </w:r>
    </w:p>
    <w:p w14:paraId="722496E2" w14:textId="2AB1A0F0" w:rsidR="0074137A" w:rsidRDefault="00F36ED6" w:rsidP="00694872">
      <w:pPr>
        <w:pStyle w:val="afffff5"/>
        <w:snapToGrid w:val="0"/>
        <w:spacing w:before="120" w:after="60"/>
        <w:ind w:left="420" w:firstLine="360"/>
        <w:rPr>
          <w:rFonts w:asciiTheme="majorEastAsia" w:eastAsiaTheme="majorEastAsia" w:hAnsiTheme="majorEastAsia" w:cstheme="majorEastAsia" w:hint="eastAsia"/>
          <w:sz w:val="18"/>
          <w:szCs w:val="18"/>
        </w:rPr>
      </w:pPr>
      <w:r>
        <w:rPr>
          <w:rFonts w:ascii="黑体" w:eastAsia="黑体" w:hAnsi="黑体" w:cs="黑体" w:hint="eastAsia"/>
          <w:sz w:val="18"/>
          <w:szCs w:val="18"/>
        </w:rPr>
        <w:t>注：</w:t>
      </w:r>
      <w:r>
        <w:rPr>
          <w:rFonts w:asciiTheme="majorEastAsia" w:eastAsiaTheme="majorEastAsia" w:hAnsiTheme="majorEastAsia" w:cstheme="majorEastAsia" w:hint="eastAsia"/>
          <w:sz w:val="18"/>
          <w:szCs w:val="18"/>
        </w:rPr>
        <w:t>场景</w:t>
      </w:r>
      <w:r w:rsidR="00C15289">
        <w:rPr>
          <w:rFonts w:asciiTheme="majorEastAsia" w:eastAsiaTheme="majorEastAsia" w:hAnsiTheme="majorEastAsia" w:cstheme="majorEastAsia" w:hint="eastAsia"/>
          <w:sz w:val="18"/>
          <w:szCs w:val="18"/>
        </w:rPr>
        <w:t>中的影响因素可能</w:t>
      </w:r>
      <w:r>
        <w:rPr>
          <w:rFonts w:asciiTheme="majorEastAsia" w:eastAsiaTheme="majorEastAsia" w:hAnsiTheme="majorEastAsia" w:cstheme="majorEastAsia" w:hint="eastAsia"/>
          <w:sz w:val="18"/>
          <w:szCs w:val="18"/>
        </w:rPr>
        <w:t>包含本底声环境、</w:t>
      </w:r>
      <w:r w:rsidR="00C15289">
        <w:rPr>
          <w:rFonts w:asciiTheme="majorEastAsia" w:eastAsiaTheme="majorEastAsia" w:hAnsiTheme="majorEastAsia" w:cstheme="majorEastAsia" w:hint="eastAsia"/>
          <w:sz w:val="18"/>
          <w:szCs w:val="18"/>
        </w:rPr>
        <w:t>用户活动</w:t>
      </w:r>
      <w:r>
        <w:rPr>
          <w:rFonts w:asciiTheme="majorEastAsia" w:eastAsiaTheme="majorEastAsia" w:hAnsiTheme="majorEastAsia" w:cstheme="majorEastAsia" w:hint="eastAsia"/>
          <w:sz w:val="18"/>
          <w:szCs w:val="18"/>
        </w:rPr>
        <w:t>、器具负载（食材/配重）、产品品牌、光环境等。</w:t>
      </w:r>
    </w:p>
    <w:p w14:paraId="7838145C" w14:textId="50EBB8AF" w:rsidR="0074137A" w:rsidRPr="001757DF" w:rsidRDefault="00F36ED6" w:rsidP="001757DF">
      <w:pPr>
        <w:pStyle w:val="1"/>
        <w:numPr>
          <w:ilvl w:val="0"/>
          <w:numId w:val="17"/>
        </w:numPr>
        <w:spacing w:before="400" w:after="400"/>
        <w:outlineLvl w:val="0"/>
        <w:rPr>
          <w:rFonts w:ascii="Times New Roman"/>
          <w:b w:val="0"/>
          <w:szCs w:val="21"/>
        </w:rPr>
      </w:pPr>
      <w:bookmarkStart w:id="37" w:name="_Toc180422647"/>
      <w:r w:rsidRPr="001757DF">
        <w:rPr>
          <w:rFonts w:ascii="Times New Roman" w:hint="eastAsia"/>
          <w:b w:val="0"/>
          <w:szCs w:val="21"/>
        </w:rPr>
        <w:t>录制声音样本</w:t>
      </w:r>
      <w:bookmarkEnd w:id="37"/>
    </w:p>
    <w:p w14:paraId="1A720C5B" w14:textId="77777777" w:rsidR="0074137A" w:rsidRDefault="00F36ED6">
      <w:pPr>
        <w:pStyle w:val="affff6"/>
        <w:numPr>
          <w:ilvl w:val="255"/>
          <w:numId w:val="0"/>
        </w:numPr>
        <w:outlineLvl w:val="1"/>
        <w:rPr>
          <w:rFonts w:ascii="黑体" w:hAnsi="黑体" w:hint="eastAsia"/>
          <w:bCs/>
          <w:shd w:val="clear" w:color="auto" w:fill="FFFFFF"/>
        </w:rPr>
      </w:pPr>
      <w:r>
        <w:rPr>
          <w:rFonts w:ascii="黑体" w:hAnsi="黑体"/>
          <w:bCs/>
        </w:rPr>
        <w:t xml:space="preserve">5.1 </w:t>
      </w:r>
      <w:r>
        <w:rPr>
          <w:rFonts w:ascii="黑体" w:hAnsi="黑体" w:hint="eastAsia"/>
          <w:bCs/>
          <w:shd w:val="clear" w:color="auto" w:fill="FFFFFF"/>
        </w:rPr>
        <w:t>录音条件</w:t>
      </w:r>
    </w:p>
    <w:p w14:paraId="2450B289" w14:textId="0C251668" w:rsidR="0074137A" w:rsidRDefault="00F36ED6">
      <w:pPr>
        <w:pStyle w:val="affff6"/>
        <w:numPr>
          <w:ilvl w:val="255"/>
          <w:numId w:val="0"/>
        </w:numPr>
        <w:outlineLvl w:val="1"/>
        <w:rPr>
          <w:rFonts w:ascii="黑体" w:hAnsi="黑体" w:hint="eastAsia"/>
          <w:bCs/>
        </w:rPr>
      </w:pPr>
      <w:r>
        <w:rPr>
          <w:rFonts w:ascii="黑体" w:hAnsi="黑体"/>
          <w:bCs/>
        </w:rPr>
        <w:t>5</w:t>
      </w:r>
      <w:r>
        <w:rPr>
          <w:rFonts w:ascii="黑体" w:hAnsi="黑体" w:hint="eastAsia"/>
          <w:bCs/>
        </w:rPr>
        <w:t>.</w:t>
      </w:r>
      <w:r>
        <w:rPr>
          <w:rFonts w:ascii="黑体" w:hAnsi="黑体"/>
          <w:bCs/>
        </w:rPr>
        <w:t>1.1</w:t>
      </w:r>
      <w:r w:rsidR="00C67062">
        <w:rPr>
          <w:rFonts w:ascii="黑体" w:hAnsi="黑体" w:hint="eastAsia"/>
          <w:bCs/>
        </w:rPr>
        <w:t xml:space="preserve"> </w:t>
      </w:r>
      <w:r>
        <w:rPr>
          <w:rFonts w:ascii="黑体" w:hAnsi="黑体" w:hint="eastAsia"/>
          <w:bCs/>
        </w:rPr>
        <w:t>录音场所基本条件</w:t>
      </w:r>
    </w:p>
    <w:p w14:paraId="46DE0371" w14:textId="6AB05AD1" w:rsidR="0074137A" w:rsidRDefault="00F36ED6">
      <w:pPr>
        <w:pStyle w:val="afff6"/>
        <w:ind w:firstLineChars="202" w:firstLine="424"/>
        <w:rPr>
          <w:rFonts w:hAnsi="宋体" w:hint="eastAsia"/>
          <w:szCs w:val="21"/>
          <w:shd w:val="clear" w:color="auto" w:fill="FFFFFF"/>
        </w:rPr>
      </w:pPr>
      <w:r>
        <w:rPr>
          <w:rFonts w:asciiTheme="minorEastAsia" w:eastAsiaTheme="minorEastAsia" w:hAnsiTheme="minorEastAsia" w:hint="eastAsia"/>
        </w:rPr>
        <w:lastRenderedPageBreak/>
        <w:t>器具开展</w:t>
      </w:r>
      <w:r w:rsidR="0018484A">
        <w:rPr>
          <w:rFonts w:hint="eastAsia"/>
        </w:rPr>
        <w:t>声品质分析所用的录音场所宜为半消声室。宜</w:t>
      </w:r>
      <w:r w:rsidR="00846ABA" w:rsidRPr="00846ABA">
        <w:rPr>
          <w:rFonts w:hint="eastAsia"/>
        </w:rPr>
        <w:t>按照</w:t>
      </w:r>
      <w:r>
        <w:t xml:space="preserve">GB/T </w:t>
      </w:r>
      <w:r>
        <w:rPr>
          <w:rFonts w:hint="eastAsia"/>
        </w:rPr>
        <w:t>4214.1</w:t>
      </w:r>
      <w:r w:rsidR="002F054D">
        <w:rPr>
          <w:rFonts w:asciiTheme="majorEastAsia" w:eastAsiaTheme="majorEastAsia" w:hAnsiTheme="majorEastAsia" w:cstheme="majorEastAsia" w:hint="eastAsia"/>
          <w:color w:val="000000" w:themeColor="text1"/>
          <w:szCs w:val="21"/>
        </w:rPr>
        <w:t>—</w:t>
      </w:r>
      <w:r w:rsidRPr="00952DEC">
        <w:rPr>
          <w:rFonts w:hint="eastAsia"/>
          <w:color w:val="000000" w:themeColor="text1"/>
        </w:rPr>
        <w:t>201</w:t>
      </w:r>
      <w:r>
        <w:rPr>
          <w:rFonts w:hint="eastAsia"/>
        </w:rPr>
        <w:t>7中4.4的要求搭建录音场地。</w:t>
      </w:r>
      <w:r>
        <w:rPr>
          <w:rFonts w:hAnsi="宋体" w:hint="eastAsia"/>
          <w:szCs w:val="21"/>
          <w:shd w:val="clear" w:color="auto" w:fill="FFFFFF"/>
        </w:rPr>
        <w:t>为模拟用户居家墙体反射环境，宜在半消声室内安装垂直反射面，器具背面与垂直反射面的距离</w:t>
      </w:r>
      <w:r>
        <w:rPr>
          <w:rFonts w:hAnsi="宋体"/>
          <w:szCs w:val="21"/>
          <w:shd w:val="clear" w:color="auto" w:fill="FFFFFF"/>
        </w:rPr>
        <w:t>D=(1±0.5)</w:t>
      </w:r>
      <w:r>
        <w:rPr>
          <w:rFonts w:hAnsi="宋体" w:hint="eastAsia"/>
          <w:szCs w:val="21"/>
          <w:shd w:val="clear" w:color="auto" w:fill="FFFFFF"/>
        </w:rPr>
        <w:t xml:space="preserve"> </w:t>
      </w:r>
      <w:r>
        <w:rPr>
          <w:rFonts w:hAnsi="宋体"/>
          <w:szCs w:val="21"/>
          <w:shd w:val="clear" w:color="auto" w:fill="FFFFFF"/>
        </w:rPr>
        <w:t>cm</w:t>
      </w:r>
      <w:r>
        <w:rPr>
          <w:rFonts w:hAnsi="宋体" w:hint="eastAsia"/>
          <w:szCs w:val="21"/>
          <w:shd w:val="clear" w:color="auto" w:fill="FFFFFF"/>
        </w:rPr>
        <w:t>。</w:t>
      </w:r>
    </w:p>
    <w:p w14:paraId="4E36DF71" w14:textId="05D95D71" w:rsidR="0074137A" w:rsidRDefault="00F36ED6">
      <w:pPr>
        <w:pStyle w:val="affff6"/>
        <w:numPr>
          <w:ilvl w:val="255"/>
          <w:numId w:val="0"/>
        </w:numPr>
        <w:outlineLvl w:val="1"/>
        <w:rPr>
          <w:rFonts w:ascii="黑体" w:hAnsi="黑体" w:hint="eastAsia"/>
          <w:bCs/>
        </w:rPr>
      </w:pPr>
      <w:r>
        <w:rPr>
          <w:rFonts w:ascii="黑体" w:hAnsi="黑体"/>
          <w:bCs/>
        </w:rPr>
        <w:t>5</w:t>
      </w:r>
      <w:r>
        <w:rPr>
          <w:rFonts w:ascii="黑体" w:hAnsi="黑体" w:hint="eastAsia"/>
          <w:bCs/>
        </w:rPr>
        <w:t>.</w:t>
      </w:r>
      <w:r>
        <w:rPr>
          <w:rFonts w:ascii="黑体" w:hAnsi="黑体"/>
          <w:bCs/>
        </w:rPr>
        <w:t>1.2</w:t>
      </w:r>
      <w:r w:rsidR="00C67062">
        <w:rPr>
          <w:rFonts w:ascii="黑体" w:hAnsi="黑体" w:hint="eastAsia"/>
          <w:bCs/>
        </w:rPr>
        <w:t xml:space="preserve"> </w:t>
      </w:r>
      <w:r>
        <w:rPr>
          <w:rFonts w:ascii="黑体" w:hAnsi="黑体" w:hint="eastAsia"/>
          <w:bCs/>
        </w:rPr>
        <w:t>录音场所环境参数</w:t>
      </w:r>
    </w:p>
    <w:p w14:paraId="2A26C047" w14:textId="77777777" w:rsidR="0074137A" w:rsidRDefault="00F36ED6">
      <w:pPr>
        <w:pStyle w:val="afff6"/>
        <w:ind w:firstLineChars="202" w:firstLine="424"/>
        <w:rPr>
          <w:bCs/>
          <w:szCs w:val="21"/>
        </w:rPr>
      </w:pPr>
      <w:r>
        <w:rPr>
          <w:rFonts w:hint="eastAsia"/>
          <w:bCs/>
          <w:szCs w:val="21"/>
        </w:rPr>
        <w:t>录音场所的环境的相关参数宜在表2的范围内：</w:t>
      </w:r>
    </w:p>
    <w:p w14:paraId="2BAB2F8C" w14:textId="77777777" w:rsidR="0074137A" w:rsidRDefault="00F36ED6" w:rsidP="00A56AE3">
      <w:pPr>
        <w:pStyle w:val="afff6"/>
        <w:ind w:firstLineChars="0" w:firstLine="0"/>
        <w:jc w:val="center"/>
        <w:rPr>
          <w:rFonts w:ascii="黑体" w:eastAsia="黑体" w:hAnsi="黑体" w:cs="黑体" w:hint="eastAsia"/>
          <w:szCs w:val="21"/>
        </w:rPr>
      </w:pPr>
      <w:r>
        <w:rPr>
          <w:rFonts w:ascii="黑体" w:eastAsia="黑体" w:hAnsi="黑体" w:cs="黑体" w:hint="eastAsia"/>
          <w:szCs w:val="21"/>
        </w:rPr>
        <w:t>表2 录音环境相关参数建议</w:t>
      </w:r>
    </w:p>
    <w:tbl>
      <w:tblPr>
        <w:tblStyle w:val="aff9"/>
        <w:tblW w:w="0" w:type="auto"/>
        <w:jc w:val="center"/>
        <w:tblLook w:val="04A0" w:firstRow="1" w:lastRow="0" w:firstColumn="1" w:lastColumn="0" w:noHBand="0" w:noVBand="1"/>
      </w:tblPr>
      <w:tblGrid>
        <w:gridCol w:w="1134"/>
        <w:gridCol w:w="1842"/>
        <w:gridCol w:w="2127"/>
      </w:tblGrid>
      <w:tr w:rsidR="0074137A" w14:paraId="040FA497" w14:textId="77777777" w:rsidTr="0032361A">
        <w:trPr>
          <w:trHeight w:val="483"/>
          <w:jc w:val="center"/>
        </w:trPr>
        <w:tc>
          <w:tcPr>
            <w:tcW w:w="1134" w:type="dxa"/>
            <w:tcBorders>
              <w:top w:val="single" w:sz="12" w:space="0" w:color="auto"/>
              <w:left w:val="single" w:sz="12" w:space="0" w:color="auto"/>
              <w:bottom w:val="single" w:sz="12" w:space="0" w:color="auto"/>
            </w:tcBorders>
            <w:vAlign w:val="center"/>
          </w:tcPr>
          <w:p w14:paraId="614BD9D6" w14:textId="35C3B559" w:rsidR="0032361A" w:rsidRPr="00CB4319" w:rsidRDefault="00F36ED6" w:rsidP="0032361A">
            <w:pPr>
              <w:pStyle w:val="afff6"/>
              <w:ind w:firstLineChars="0" w:firstLine="0"/>
              <w:jc w:val="center"/>
              <w:rPr>
                <w:rFonts w:asciiTheme="minorEastAsia" w:eastAsiaTheme="minorEastAsia" w:hAnsiTheme="minorEastAsia" w:hint="eastAsia"/>
                <w:sz w:val="18"/>
                <w:szCs w:val="18"/>
              </w:rPr>
            </w:pPr>
            <w:r w:rsidRPr="00CB4319">
              <w:rPr>
                <w:rFonts w:asciiTheme="minorEastAsia" w:eastAsiaTheme="minorEastAsia" w:hAnsiTheme="minorEastAsia" w:hint="eastAsia"/>
                <w:sz w:val="18"/>
                <w:szCs w:val="18"/>
              </w:rPr>
              <w:t>序号</w:t>
            </w:r>
          </w:p>
        </w:tc>
        <w:tc>
          <w:tcPr>
            <w:tcW w:w="1842" w:type="dxa"/>
            <w:tcBorders>
              <w:top w:val="single" w:sz="12" w:space="0" w:color="auto"/>
              <w:bottom w:val="single" w:sz="12" w:space="0" w:color="auto"/>
            </w:tcBorders>
            <w:vAlign w:val="center"/>
          </w:tcPr>
          <w:p w14:paraId="35F0C7A0" w14:textId="77777777" w:rsidR="0074137A" w:rsidRPr="00CB4319" w:rsidRDefault="00F36ED6" w:rsidP="0032361A">
            <w:pPr>
              <w:pStyle w:val="afff6"/>
              <w:ind w:firstLineChars="0" w:firstLine="0"/>
              <w:jc w:val="center"/>
              <w:rPr>
                <w:rFonts w:asciiTheme="minorEastAsia" w:eastAsiaTheme="minorEastAsia" w:hAnsiTheme="minorEastAsia" w:hint="eastAsia"/>
                <w:sz w:val="18"/>
                <w:szCs w:val="18"/>
              </w:rPr>
            </w:pPr>
            <w:r w:rsidRPr="00CB4319">
              <w:rPr>
                <w:rFonts w:asciiTheme="minorEastAsia" w:eastAsiaTheme="minorEastAsia" w:hAnsiTheme="minorEastAsia" w:hint="eastAsia"/>
                <w:sz w:val="18"/>
                <w:szCs w:val="18"/>
              </w:rPr>
              <w:t>参数名称</w:t>
            </w:r>
          </w:p>
        </w:tc>
        <w:tc>
          <w:tcPr>
            <w:tcW w:w="2127" w:type="dxa"/>
            <w:tcBorders>
              <w:top w:val="single" w:sz="12" w:space="0" w:color="auto"/>
              <w:bottom w:val="single" w:sz="12" w:space="0" w:color="auto"/>
            </w:tcBorders>
            <w:vAlign w:val="center"/>
          </w:tcPr>
          <w:p w14:paraId="712719A4" w14:textId="77777777" w:rsidR="0074137A" w:rsidRPr="00CB4319" w:rsidRDefault="00F36ED6" w:rsidP="0032361A">
            <w:pPr>
              <w:pStyle w:val="afff6"/>
              <w:ind w:firstLineChars="0" w:firstLine="0"/>
              <w:jc w:val="center"/>
              <w:rPr>
                <w:rFonts w:asciiTheme="minorEastAsia" w:eastAsiaTheme="minorEastAsia" w:hAnsiTheme="minorEastAsia" w:hint="eastAsia"/>
                <w:sz w:val="18"/>
                <w:szCs w:val="18"/>
              </w:rPr>
            </w:pPr>
            <w:r w:rsidRPr="00CB4319">
              <w:rPr>
                <w:rFonts w:asciiTheme="minorEastAsia" w:eastAsiaTheme="minorEastAsia" w:hAnsiTheme="minorEastAsia" w:hint="eastAsia"/>
                <w:sz w:val="18"/>
                <w:szCs w:val="18"/>
              </w:rPr>
              <w:t>建议范围</w:t>
            </w:r>
          </w:p>
        </w:tc>
      </w:tr>
      <w:tr w:rsidR="0074137A" w14:paraId="0B22C586" w14:textId="77777777" w:rsidTr="0032361A">
        <w:trPr>
          <w:trHeight w:val="391"/>
          <w:jc w:val="center"/>
        </w:trPr>
        <w:tc>
          <w:tcPr>
            <w:tcW w:w="1134" w:type="dxa"/>
            <w:tcBorders>
              <w:top w:val="single" w:sz="12" w:space="0" w:color="auto"/>
              <w:left w:val="single" w:sz="12" w:space="0" w:color="auto"/>
            </w:tcBorders>
            <w:vAlign w:val="center"/>
          </w:tcPr>
          <w:p w14:paraId="6729D9A5" w14:textId="77777777" w:rsidR="0074137A" w:rsidRPr="00CB4319" w:rsidRDefault="00F36ED6" w:rsidP="0032361A">
            <w:pPr>
              <w:pStyle w:val="afff6"/>
              <w:ind w:firstLineChars="0" w:firstLine="0"/>
              <w:jc w:val="center"/>
              <w:rPr>
                <w:rFonts w:asciiTheme="minorEastAsia" w:eastAsiaTheme="minorEastAsia" w:hAnsiTheme="minorEastAsia" w:hint="eastAsia"/>
                <w:sz w:val="18"/>
                <w:szCs w:val="18"/>
              </w:rPr>
            </w:pPr>
            <w:r w:rsidRPr="00CB4319">
              <w:rPr>
                <w:rFonts w:asciiTheme="minorEastAsia" w:eastAsiaTheme="minorEastAsia" w:hAnsiTheme="minorEastAsia" w:hint="eastAsia"/>
                <w:sz w:val="18"/>
                <w:szCs w:val="18"/>
              </w:rPr>
              <w:t>1</w:t>
            </w:r>
          </w:p>
        </w:tc>
        <w:tc>
          <w:tcPr>
            <w:tcW w:w="1842" w:type="dxa"/>
            <w:tcBorders>
              <w:top w:val="single" w:sz="12" w:space="0" w:color="auto"/>
            </w:tcBorders>
            <w:vAlign w:val="center"/>
          </w:tcPr>
          <w:p w14:paraId="4B8F6FE6" w14:textId="77777777" w:rsidR="0074137A" w:rsidRPr="00CB4319" w:rsidRDefault="00F36ED6" w:rsidP="0032361A">
            <w:pPr>
              <w:pStyle w:val="afff6"/>
              <w:ind w:firstLineChars="0" w:firstLine="0"/>
              <w:jc w:val="center"/>
              <w:rPr>
                <w:rFonts w:asciiTheme="minorEastAsia" w:eastAsiaTheme="minorEastAsia" w:hAnsiTheme="minorEastAsia" w:hint="eastAsia"/>
                <w:sz w:val="18"/>
                <w:szCs w:val="18"/>
              </w:rPr>
            </w:pPr>
            <w:r w:rsidRPr="00CB4319">
              <w:rPr>
                <w:rFonts w:asciiTheme="minorEastAsia" w:eastAsiaTheme="minorEastAsia" w:hAnsiTheme="minorEastAsia" w:hint="eastAsia"/>
                <w:sz w:val="18"/>
                <w:szCs w:val="18"/>
              </w:rPr>
              <w:t>环境温度</w:t>
            </w:r>
          </w:p>
        </w:tc>
        <w:tc>
          <w:tcPr>
            <w:tcW w:w="2127" w:type="dxa"/>
            <w:tcBorders>
              <w:top w:val="single" w:sz="12" w:space="0" w:color="auto"/>
            </w:tcBorders>
            <w:vAlign w:val="center"/>
          </w:tcPr>
          <w:p w14:paraId="58C4A60A" w14:textId="77777777" w:rsidR="0074137A" w:rsidRPr="00CB4319" w:rsidRDefault="00F36ED6" w:rsidP="0032361A">
            <w:pPr>
              <w:pStyle w:val="afff6"/>
              <w:ind w:firstLineChars="0" w:firstLine="0"/>
              <w:jc w:val="center"/>
              <w:rPr>
                <w:rFonts w:asciiTheme="minorEastAsia" w:eastAsiaTheme="minorEastAsia" w:hAnsiTheme="minorEastAsia" w:hint="eastAsia"/>
                <w:sz w:val="18"/>
                <w:szCs w:val="18"/>
              </w:rPr>
            </w:pPr>
            <w:r w:rsidRPr="00CB4319">
              <w:rPr>
                <w:rFonts w:asciiTheme="minorEastAsia" w:eastAsiaTheme="minorEastAsia" w:hAnsiTheme="minorEastAsia" w:hint="eastAsia"/>
                <w:sz w:val="18"/>
                <w:szCs w:val="18"/>
              </w:rPr>
              <w:t>（</w:t>
            </w:r>
            <w:r w:rsidRPr="00CB4319">
              <w:rPr>
                <w:rFonts w:asciiTheme="minorEastAsia" w:eastAsiaTheme="minorEastAsia" w:hAnsiTheme="minorEastAsia"/>
                <w:sz w:val="18"/>
                <w:szCs w:val="18"/>
              </w:rPr>
              <w:t>23±3</w:t>
            </w:r>
            <w:r w:rsidRPr="00CB4319">
              <w:rPr>
                <w:rFonts w:asciiTheme="minorEastAsia" w:eastAsiaTheme="minorEastAsia" w:hAnsiTheme="minorEastAsia" w:hint="eastAsia"/>
                <w:sz w:val="18"/>
                <w:szCs w:val="18"/>
              </w:rPr>
              <w:t>）</w:t>
            </w:r>
            <w:r w:rsidRPr="00CB4319">
              <w:rPr>
                <w:rFonts w:asciiTheme="minorEastAsia" w:eastAsiaTheme="minorEastAsia" w:hAnsiTheme="minorEastAsia" w:cs="宋体" w:hint="eastAsia"/>
                <w:sz w:val="18"/>
                <w:szCs w:val="18"/>
              </w:rPr>
              <w:t>℃</w:t>
            </w:r>
          </w:p>
        </w:tc>
      </w:tr>
      <w:tr w:rsidR="0074137A" w14:paraId="0E921274" w14:textId="77777777" w:rsidTr="0032361A">
        <w:trPr>
          <w:trHeight w:val="416"/>
          <w:jc w:val="center"/>
        </w:trPr>
        <w:tc>
          <w:tcPr>
            <w:tcW w:w="1134" w:type="dxa"/>
            <w:tcBorders>
              <w:left w:val="single" w:sz="12" w:space="0" w:color="auto"/>
            </w:tcBorders>
            <w:vAlign w:val="center"/>
          </w:tcPr>
          <w:p w14:paraId="50004AC5" w14:textId="77777777" w:rsidR="0074137A" w:rsidRPr="00CB4319" w:rsidRDefault="00F36ED6" w:rsidP="0032361A">
            <w:pPr>
              <w:pStyle w:val="afff6"/>
              <w:ind w:firstLineChars="0" w:firstLine="0"/>
              <w:jc w:val="center"/>
              <w:rPr>
                <w:rFonts w:asciiTheme="minorEastAsia" w:eastAsiaTheme="minorEastAsia" w:hAnsiTheme="minorEastAsia" w:hint="eastAsia"/>
                <w:sz w:val="18"/>
                <w:szCs w:val="18"/>
              </w:rPr>
            </w:pPr>
            <w:r w:rsidRPr="00CB4319">
              <w:rPr>
                <w:rFonts w:asciiTheme="minorEastAsia" w:eastAsiaTheme="minorEastAsia" w:hAnsiTheme="minorEastAsia" w:hint="eastAsia"/>
                <w:sz w:val="18"/>
                <w:szCs w:val="18"/>
              </w:rPr>
              <w:t>2</w:t>
            </w:r>
          </w:p>
        </w:tc>
        <w:tc>
          <w:tcPr>
            <w:tcW w:w="1842" w:type="dxa"/>
            <w:vAlign w:val="center"/>
          </w:tcPr>
          <w:p w14:paraId="36413E09" w14:textId="77777777" w:rsidR="0074137A" w:rsidRPr="00CB4319" w:rsidRDefault="00F36ED6" w:rsidP="0032361A">
            <w:pPr>
              <w:pStyle w:val="afff6"/>
              <w:ind w:firstLineChars="0" w:firstLine="0"/>
              <w:jc w:val="center"/>
              <w:rPr>
                <w:rFonts w:asciiTheme="minorEastAsia" w:eastAsiaTheme="minorEastAsia" w:hAnsiTheme="minorEastAsia" w:hint="eastAsia"/>
                <w:sz w:val="18"/>
                <w:szCs w:val="18"/>
              </w:rPr>
            </w:pPr>
            <w:r w:rsidRPr="00CB4319">
              <w:rPr>
                <w:rFonts w:asciiTheme="minorEastAsia" w:eastAsiaTheme="minorEastAsia" w:hAnsiTheme="minorEastAsia" w:hint="eastAsia"/>
                <w:sz w:val="18"/>
                <w:szCs w:val="18"/>
              </w:rPr>
              <w:t>相对湿度</w:t>
            </w:r>
          </w:p>
        </w:tc>
        <w:tc>
          <w:tcPr>
            <w:tcW w:w="2127" w:type="dxa"/>
            <w:vAlign w:val="center"/>
          </w:tcPr>
          <w:p w14:paraId="7FF5AA45" w14:textId="77777777" w:rsidR="0074137A" w:rsidRPr="00CB4319" w:rsidRDefault="00F36ED6" w:rsidP="0032361A">
            <w:pPr>
              <w:pStyle w:val="afff6"/>
              <w:ind w:firstLineChars="0" w:firstLine="0"/>
              <w:jc w:val="center"/>
              <w:rPr>
                <w:rFonts w:asciiTheme="minorEastAsia" w:eastAsiaTheme="minorEastAsia" w:hAnsiTheme="minorEastAsia" w:hint="eastAsia"/>
                <w:sz w:val="18"/>
                <w:szCs w:val="18"/>
              </w:rPr>
            </w:pPr>
            <w:r w:rsidRPr="00CB4319">
              <w:rPr>
                <w:rFonts w:asciiTheme="minorEastAsia" w:eastAsiaTheme="minorEastAsia" w:hAnsiTheme="minorEastAsia"/>
                <w:sz w:val="18"/>
                <w:szCs w:val="18"/>
              </w:rPr>
              <w:t>(50±20) %</w:t>
            </w:r>
          </w:p>
        </w:tc>
      </w:tr>
      <w:tr w:rsidR="0074137A" w14:paraId="35B92474" w14:textId="77777777" w:rsidTr="0032361A">
        <w:trPr>
          <w:trHeight w:val="408"/>
          <w:jc w:val="center"/>
        </w:trPr>
        <w:tc>
          <w:tcPr>
            <w:tcW w:w="1134" w:type="dxa"/>
            <w:tcBorders>
              <w:left w:val="single" w:sz="12" w:space="0" w:color="auto"/>
              <w:bottom w:val="single" w:sz="12" w:space="0" w:color="auto"/>
            </w:tcBorders>
            <w:vAlign w:val="center"/>
          </w:tcPr>
          <w:p w14:paraId="14DAA983" w14:textId="77777777" w:rsidR="0074137A" w:rsidRPr="00CB4319" w:rsidRDefault="00F36ED6" w:rsidP="0032361A">
            <w:pPr>
              <w:pStyle w:val="afff6"/>
              <w:ind w:firstLineChars="0" w:firstLine="0"/>
              <w:jc w:val="center"/>
              <w:rPr>
                <w:rFonts w:asciiTheme="minorEastAsia" w:eastAsiaTheme="minorEastAsia" w:hAnsiTheme="minorEastAsia" w:hint="eastAsia"/>
                <w:sz w:val="18"/>
                <w:szCs w:val="18"/>
              </w:rPr>
            </w:pPr>
            <w:r w:rsidRPr="00CB4319">
              <w:rPr>
                <w:rFonts w:asciiTheme="minorEastAsia" w:eastAsiaTheme="minorEastAsia" w:hAnsiTheme="minorEastAsia" w:hint="eastAsia"/>
                <w:sz w:val="18"/>
                <w:szCs w:val="18"/>
              </w:rPr>
              <w:t>3</w:t>
            </w:r>
          </w:p>
        </w:tc>
        <w:tc>
          <w:tcPr>
            <w:tcW w:w="1842" w:type="dxa"/>
            <w:tcBorders>
              <w:bottom w:val="single" w:sz="12" w:space="0" w:color="auto"/>
            </w:tcBorders>
            <w:vAlign w:val="center"/>
          </w:tcPr>
          <w:p w14:paraId="23A5B100" w14:textId="77777777" w:rsidR="0074137A" w:rsidRPr="00CB4319" w:rsidRDefault="00F36ED6" w:rsidP="0032361A">
            <w:pPr>
              <w:pStyle w:val="afff6"/>
              <w:ind w:firstLineChars="0" w:firstLine="0"/>
              <w:jc w:val="center"/>
              <w:rPr>
                <w:rFonts w:asciiTheme="minorEastAsia" w:eastAsiaTheme="minorEastAsia" w:hAnsiTheme="minorEastAsia" w:hint="eastAsia"/>
                <w:sz w:val="18"/>
                <w:szCs w:val="18"/>
              </w:rPr>
            </w:pPr>
            <w:r w:rsidRPr="00CB4319">
              <w:rPr>
                <w:rFonts w:asciiTheme="minorEastAsia" w:eastAsiaTheme="minorEastAsia" w:hAnsiTheme="minorEastAsia" w:hint="eastAsia"/>
                <w:sz w:val="18"/>
                <w:szCs w:val="18"/>
              </w:rPr>
              <w:t>大气压力</w:t>
            </w:r>
          </w:p>
        </w:tc>
        <w:tc>
          <w:tcPr>
            <w:tcW w:w="2127" w:type="dxa"/>
            <w:tcBorders>
              <w:bottom w:val="single" w:sz="12" w:space="0" w:color="auto"/>
            </w:tcBorders>
            <w:vAlign w:val="center"/>
          </w:tcPr>
          <w:p w14:paraId="26841F7F" w14:textId="77777777" w:rsidR="0074137A" w:rsidRPr="00CB4319" w:rsidRDefault="00F36ED6" w:rsidP="0032361A">
            <w:pPr>
              <w:pStyle w:val="afff6"/>
              <w:ind w:firstLineChars="0" w:firstLine="0"/>
              <w:jc w:val="center"/>
              <w:rPr>
                <w:rFonts w:asciiTheme="minorEastAsia" w:eastAsiaTheme="minorEastAsia" w:hAnsiTheme="minorEastAsia" w:hint="eastAsia"/>
                <w:sz w:val="18"/>
                <w:szCs w:val="18"/>
              </w:rPr>
            </w:pPr>
            <w:r w:rsidRPr="00CB4319">
              <w:rPr>
                <w:rFonts w:asciiTheme="minorEastAsia" w:eastAsiaTheme="minorEastAsia" w:hAnsiTheme="minorEastAsia"/>
                <w:sz w:val="18"/>
                <w:szCs w:val="18"/>
              </w:rPr>
              <w:t>(96±10)</w:t>
            </w:r>
            <w:r w:rsidRPr="00CB4319">
              <w:rPr>
                <w:rFonts w:asciiTheme="minorEastAsia" w:eastAsiaTheme="minorEastAsia" w:hAnsiTheme="minorEastAsia" w:hint="eastAsia"/>
                <w:sz w:val="18"/>
                <w:szCs w:val="18"/>
              </w:rPr>
              <w:t xml:space="preserve"> </w:t>
            </w:r>
            <w:r w:rsidRPr="00CB4319">
              <w:rPr>
                <w:rFonts w:asciiTheme="minorEastAsia" w:eastAsiaTheme="minorEastAsia" w:hAnsiTheme="minorEastAsia"/>
                <w:sz w:val="18"/>
                <w:szCs w:val="18"/>
              </w:rPr>
              <w:t>kPa</w:t>
            </w:r>
          </w:p>
        </w:tc>
      </w:tr>
    </w:tbl>
    <w:p w14:paraId="1AB83D66" w14:textId="7EE25A5D" w:rsidR="0074137A" w:rsidRDefault="00F36ED6">
      <w:pPr>
        <w:pStyle w:val="affff6"/>
        <w:numPr>
          <w:ilvl w:val="255"/>
          <w:numId w:val="0"/>
        </w:numPr>
        <w:outlineLvl w:val="1"/>
        <w:rPr>
          <w:rFonts w:ascii="黑体" w:hAnsi="黑体" w:hint="eastAsia"/>
          <w:bCs/>
        </w:rPr>
      </w:pPr>
      <w:r>
        <w:rPr>
          <w:rFonts w:ascii="黑体" w:hAnsi="黑体"/>
          <w:bCs/>
        </w:rPr>
        <w:t>5</w:t>
      </w:r>
      <w:r>
        <w:rPr>
          <w:rFonts w:ascii="黑体" w:hAnsi="黑体" w:hint="eastAsia"/>
          <w:bCs/>
        </w:rPr>
        <w:t>.</w:t>
      </w:r>
      <w:r>
        <w:rPr>
          <w:rFonts w:ascii="黑体" w:hAnsi="黑体"/>
          <w:bCs/>
        </w:rPr>
        <w:t>1.3</w:t>
      </w:r>
      <w:r w:rsidR="00C67062">
        <w:rPr>
          <w:rFonts w:ascii="黑体" w:hAnsi="黑体" w:hint="eastAsia"/>
          <w:bCs/>
        </w:rPr>
        <w:t xml:space="preserve"> </w:t>
      </w:r>
      <w:r>
        <w:rPr>
          <w:rFonts w:ascii="黑体" w:hAnsi="黑体" w:hint="eastAsia"/>
          <w:bCs/>
        </w:rPr>
        <w:t>录音仪器设备</w:t>
      </w:r>
    </w:p>
    <w:p w14:paraId="291841EE" w14:textId="33F6CB53" w:rsidR="0074137A" w:rsidRPr="00846ABA" w:rsidRDefault="00F36ED6">
      <w:pPr>
        <w:pStyle w:val="afff6"/>
        <w:ind w:firstLineChars="202" w:firstLine="424"/>
        <w:rPr>
          <w:rFonts w:hAnsi="宋体" w:hint="eastAsia"/>
          <w:color w:val="000000" w:themeColor="text1"/>
        </w:rPr>
      </w:pPr>
      <w:r w:rsidRPr="00846ABA">
        <w:rPr>
          <w:rFonts w:hAnsi="宋体" w:hint="eastAsia"/>
          <w:color w:val="000000" w:themeColor="text1"/>
        </w:rPr>
        <w:t>宜通过</w:t>
      </w:r>
      <w:r w:rsidR="003B7AED">
        <w:rPr>
          <w:rFonts w:ascii="黑体" w:hAnsi="黑体" w:cstheme="majorBidi"/>
          <w:bCs/>
          <w:kern w:val="2"/>
          <w:szCs w:val="32"/>
        </w:rPr>
        <w:t>人头及躯干模拟器</w:t>
      </w:r>
      <w:r w:rsidRPr="00846ABA">
        <w:rPr>
          <w:rFonts w:hint="eastAsia"/>
          <w:color w:val="000000" w:themeColor="text1"/>
          <w:szCs w:val="22"/>
        </w:rPr>
        <w:t>进行录音。</w:t>
      </w:r>
      <w:r w:rsidRPr="00846ABA">
        <w:rPr>
          <w:rFonts w:hAnsi="宋体" w:hint="eastAsia"/>
          <w:color w:val="000000" w:themeColor="text1"/>
        </w:rPr>
        <w:t>声学测量仪器、测量环境条件的仪器、测量运行条件的仪器宜</w:t>
      </w:r>
      <w:r w:rsidR="003B7AED">
        <w:rPr>
          <w:rFonts w:hAnsi="宋体" w:hint="eastAsia"/>
          <w:color w:val="000000" w:themeColor="text1"/>
        </w:rPr>
        <w:t>满足</w:t>
      </w:r>
      <w:r w:rsidRPr="00846ABA">
        <w:rPr>
          <w:rFonts w:hAnsi="宋体"/>
          <w:color w:val="000000" w:themeColor="text1"/>
        </w:rPr>
        <w:t>GB/T 4214.1</w:t>
      </w:r>
      <w:r w:rsidR="00846ABA" w:rsidRPr="00846ABA">
        <w:rPr>
          <w:rFonts w:ascii="黑体" w:eastAsia="黑体" w:hAnsi="黑体" w:hint="eastAsia"/>
          <w:color w:val="000000" w:themeColor="text1"/>
          <w:szCs w:val="21"/>
        </w:rPr>
        <w:t>—</w:t>
      </w:r>
      <w:r w:rsidRPr="00846ABA">
        <w:rPr>
          <w:rFonts w:hAnsi="宋体"/>
          <w:color w:val="000000" w:themeColor="text1"/>
        </w:rPr>
        <w:t>2017第5章的要求</w:t>
      </w:r>
      <w:r w:rsidRPr="00846ABA">
        <w:rPr>
          <w:rFonts w:hAnsi="宋体" w:hint="eastAsia"/>
          <w:color w:val="000000" w:themeColor="text1"/>
        </w:rPr>
        <w:t>。</w:t>
      </w:r>
    </w:p>
    <w:p w14:paraId="22A61311" w14:textId="56B9EBFB" w:rsidR="0074137A" w:rsidRPr="00846ABA" w:rsidRDefault="00F36ED6">
      <w:pPr>
        <w:pStyle w:val="affff6"/>
        <w:numPr>
          <w:ilvl w:val="255"/>
          <w:numId w:val="0"/>
        </w:numPr>
        <w:outlineLvl w:val="1"/>
        <w:rPr>
          <w:rFonts w:ascii="黑体" w:hAnsi="黑体" w:hint="eastAsia"/>
          <w:bCs/>
          <w:color w:val="000000" w:themeColor="text1"/>
          <w:shd w:val="clear" w:color="auto" w:fill="FFFFFF"/>
        </w:rPr>
      </w:pPr>
      <w:r w:rsidRPr="00846ABA">
        <w:rPr>
          <w:rFonts w:ascii="黑体" w:hAnsi="黑体"/>
          <w:bCs/>
          <w:color w:val="000000" w:themeColor="text1"/>
        </w:rPr>
        <w:t>5.2</w:t>
      </w:r>
      <w:r w:rsidR="00C67062">
        <w:rPr>
          <w:rFonts w:ascii="黑体" w:hAnsi="黑体" w:hint="eastAsia"/>
          <w:bCs/>
          <w:color w:val="000000" w:themeColor="text1"/>
        </w:rPr>
        <w:t xml:space="preserve"> </w:t>
      </w:r>
      <w:r w:rsidRPr="00846ABA">
        <w:rPr>
          <w:rFonts w:ascii="黑体" w:hAnsi="黑体" w:hint="eastAsia"/>
          <w:bCs/>
          <w:color w:val="000000" w:themeColor="text1"/>
          <w:shd w:val="clear" w:color="auto" w:fill="FFFFFF"/>
        </w:rPr>
        <w:t>录音期间设置</w:t>
      </w:r>
    </w:p>
    <w:p w14:paraId="58363137" w14:textId="77777777" w:rsidR="0074137A" w:rsidRPr="00846ABA" w:rsidRDefault="00F36ED6">
      <w:pPr>
        <w:pStyle w:val="affff6"/>
        <w:numPr>
          <w:ilvl w:val="255"/>
          <w:numId w:val="0"/>
        </w:numPr>
        <w:outlineLvl w:val="1"/>
        <w:rPr>
          <w:rFonts w:ascii="黑体" w:hAnsi="黑体" w:hint="eastAsia"/>
          <w:bCs/>
          <w:color w:val="000000" w:themeColor="text1"/>
          <w:shd w:val="clear" w:color="auto" w:fill="FFFFFF"/>
        </w:rPr>
      </w:pPr>
      <w:r w:rsidRPr="00846ABA">
        <w:rPr>
          <w:rFonts w:ascii="黑体" w:hAnsi="黑体"/>
          <w:bCs/>
          <w:color w:val="000000" w:themeColor="text1"/>
        </w:rPr>
        <w:t>5.2</w:t>
      </w:r>
      <w:r w:rsidRPr="00846ABA">
        <w:rPr>
          <w:rFonts w:ascii="黑体" w:hAnsi="黑体" w:hint="eastAsia"/>
          <w:bCs/>
          <w:color w:val="000000" w:themeColor="text1"/>
        </w:rPr>
        <w:t>.</w:t>
      </w:r>
      <w:r w:rsidRPr="00846ABA">
        <w:rPr>
          <w:rFonts w:ascii="黑体" w:hAnsi="黑体"/>
          <w:bCs/>
          <w:color w:val="000000" w:themeColor="text1"/>
        </w:rPr>
        <w:t xml:space="preserve">1 </w:t>
      </w:r>
      <w:r w:rsidRPr="00846ABA">
        <w:rPr>
          <w:rFonts w:ascii="黑体" w:hAnsi="黑体" w:hint="eastAsia"/>
          <w:bCs/>
          <w:color w:val="000000" w:themeColor="text1"/>
          <w:shd w:val="clear" w:color="auto" w:fill="FFFFFF"/>
        </w:rPr>
        <w:t>器具</w:t>
      </w:r>
      <w:bookmarkStart w:id="38" w:name="_Hlk114493923"/>
      <w:r w:rsidRPr="00846ABA">
        <w:rPr>
          <w:rFonts w:ascii="黑体" w:hAnsi="黑体" w:hint="eastAsia"/>
          <w:bCs/>
          <w:color w:val="000000" w:themeColor="text1"/>
          <w:shd w:val="clear" w:color="auto" w:fill="FFFFFF"/>
        </w:rPr>
        <w:t>加载与运行</w:t>
      </w:r>
      <w:bookmarkEnd w:id="38"/>
    </w:p>
    <w:p w14:paraId="320AF41B" w14:textId="1F91ECEF" w:rsidR="0074137A" w:rsidRPr="00846ABA" w:rsidRDefault="00F36ED6">
      <w:pPr>
        <w:pStyle w:val="afff6"/>
        <w:ind w:firstLineChars="202" w:firstLine="424"/>
        <w:rPr>
          <w:rFonts w:hAnsi="宋体" w:hint="eastAsia"/>
          <w:color w:val="000000" w:themeColor="text1"/>
        </w:rPr>
      </w:pPr>
      <w:r w:rsidRPr="00846ABA">
        <w:rPr>
          <w:rFonts w:hAnsi="宋体" w:hint="eastAsia"/>
          <w:color w:val="000000" w:themeColor="text1"/>
        </w:rPr>
        <w:t>宜</w:t>
      </w:r>
      <w:r w:rsidR="007769A5">
        <w:rPr>
          <w:rFonts w:hAnsi="宋体" w:hint="eastAsia"/>
          <w:color w:val="000000" w:themeColor="text1"/>
        </w:rPr>
        <w:t>按</w:t>
      </w:r>
      <w:r w:rsidRPr="00846ABA">
        <w:rPr>
          <w:rFonts w:hAnsi="宋体"/>
          <w:color w:val="000000" w:themeColor="text1"/>
        </w:rPr>
        <w:t>GB/T 4214.1</w:t>
      </w:r>
      <w:r w:rsidR="00846ABA" w:rsidRPr="00846ABA">
        <w:rPr>
          <w:rFonts w:ascii="黑体" w:eastAsia="黑体" w:hAnsi="黑体" w:hint="eastAsia"/>
          <w:color w:val="000000" w:themeColor="text1"/>
          <w:szCs w:val="21"/>
        </w:rPr>
        <w:t>—</w:t>
      </w:r>
      <w:r w:rsidRPr="00846ABA">
        <w:rPr>
          <w:rFonts w:hAnsi="宋体"/>
          <w:color w:val="000000" w:themeColor="text1"/>
        </w:rPr>
        <w:t>2017</w:t>
      </w:r>
      <w:r w:rsidRPr="00846ABA">
        <w:rPr>
          <w:rFonts w:hAnsi="宋体" w:hint="eastAsia"/>
          <w:color w:val="000000" w:themeColor="text1"/>
        </w:rPr>
        <w:t>中</w:t>
      </w:r>
      <w:r w:rsidRPr="00846ABA">
        <w:rPr>
          <w:rFonts w:hAnsi="宋体"/>
          <w:color w:val="000000" w:themeColor="text1"/>
        </w:rPr>
        <w:t>6.4</w:t>
      </w:r>
      <w:r w:rsidRPr="00846ABA">
        <w:rPr>
          <w:rFonts w:hAnsi="宋体" w:hint="eastAsia"/>
          <w:color w:val="000000" w:themeColor="text1"/>
        </w:rPr>
        <w:t>的相关要求。</w:t>
      </w:r>
      <w:r w:rsidRPr="00846ABA">
        <w:rPr>
          <w:rFonts w:hint="eastAsia"/>
          <w:color w:val="000000" w:themeColor="text1"/>
        </w:rPr>
        <w:t>宜避免器具运行所必需的辅助装置（如电缆管或电缆等）向测试环境辐射大量的声能或改变器具的声能输出。</w:t>
      </w:r>
    </w:p>
    <w:p w14:paraId="69438394" w14:textId="77777777" w:rsidR="0074137A" w:rsidRPr="00846ABA" w:rsidRDefault="00F36ED6">
      <w:pPr>
        <w:pStyle w:val="afff6"/>
        <w:ind w:firstLineChars="202" w:firstLine="424"/>
        <w:rPr>
          <w:rFonts w:hAnsi="宋体" w:hint="eastAsia"/>
        </w:rPr>
      </w:pPr>
      <w:r w:rsidRPr="00846ABA">
        <w:rPr>
          <w:rFonts w:hAnsi="宋体" w:hint="eastAsia"/>
        </w:rPr>
        <w:t>宜根据具体产品的特点进一步妥善的设置加载与运行状态，以</w:t>
      </w:r>
      <w:r w:rsidRPr="00846ABA">
        <w:t>冷藏冷冻箱</w:t>
      </w:r>
      <w:r w:rsidRPr="00846ABA">
        <w:rPr>
          <w:rFonts w:hAnsi="宋体" w:hint="eastAsia"/>
        </w:rPr>
        <w:t>为例：</w:t>
      </w:r>
    </w:p>
    <w:p w14:paraId="5E1BA173" w14:textId="2FC4C8E3" w:rsidR="0074137A" w:rsidRPr="00846ABA" w:rsidRDefault="00B74AE0">
      <w:pPr>
        <w:pStyle w:val="afff6"/>
        <w:numPr>
          <w:ilvl w:val="1"/>
          <w:numId w:val="20"/>
        </w:numPr>
        <w:ind w:firstLineChars="0"/>
        <w:jc w:val="left"/>
      </w:pPr>
      <w:r w:rsidRPr="00846ABA">
        <w:rPr>
          <w:rFonts w:hint="eastAsia"/>
        </w:rPr>
        <w:t>宜关闭</w:t>
      </w:r>
      <w:r w:rsidR="00F36ED6" w:rsidRPr="00846ABA">
        <w:t>冷藏冷冻箱</w:t>
      </w:r>
      <w:r>
        <w:rPr>
          <w:rFonts w:hint="eastAsia"/>
        </w:rPr>
        <w:t>的</w:t>
      </w:r>
      <w:r w:rsidR="00F36ED6" w:rsidRPr="00846ABA">
        <w:rPr>
          <w:rFonts w:hint="eastAsia"/>
        </w:rPr>
        <w:t>门或盖，在不需要复现特定的带载运行状态时，宜空载</w:t>
      </w:r>
      <w:r w:rsidR="00952DEC" w:rsidRPr="00846ABA">
        <w:rPr>
          <w:rFonts w:hint="eastAsia"/>
        </w:rPr>
        <w:t>。</w:t>
      </w:r>
    </w:p>
    <w:p w14:paraId="650DAD10" w14:textId="588F6C75" w:rsidR="0074137A" w:rsidRPr="00846ABA" w:rsidRDefault="00F36ED6">
      <w:pPr>
        <w:pStyle w:val="afff6"/>
        <w:numPr>
          <w:ilvl w:val="1"/>
          <w:numId w:val="20"/>
        </w:numPr>
        <w:ind w:firstLineChars="0"/>
        <w:jc w:val="left"/>
      </w:pPr>
      <w:r w:rsidRPr="00846ABA">
        <w:rPr>
          <w:rFonts w:hint="eastAsia"/>
        </w:rPr>
        <w:t>在不需要复现特定状态时，</w:t>
      </w:r>
      <w:r w:rsidRPr="00846ABA">
        <w:t>冷藏冷冻箱</w:t>
      </w:r>
      <w:r w:rsidR="0018484A" w:rsidRPr="00846ABA">
        <w:rPr>
          <w:rFonts w:hint="eastAsia"/>
        </w:rPr>
        <w:t>间室温度宜</w:t>
      </w:r>
      <w:r w:rsidR="00846ABA" w:rsidRPr="00846ABA">
        <w:rPr>
          <w:rFonts w:hint="eastAsia"/>
        </w:rPr>
        <w:t>按</w:t>
      </w:r>
      <w:r w:rsidRPr="00846ABA">
        <w:rPr>
          <w:rFonts w:hint="eastAsia"/>
        </w:rPr>
        <w:t>GB/T 8059</w:t>
      </w:r>
      <w:r w:rsidR="00846ABA" w:rsidRPr="00846ABA">
        <w:rPr>
          <w:rFonts w:ascii="黑体" w:eastAsia="黑体" w:hAnsi="黑体" w:hint="eastAsia"/>
          <w:color w:val="000000" w:themeColor="text1"/>
          <w:szCs w:val="21"/>
        </w:rPr>
        <w:t>—</w:t>
      </w:r>
      <w:r w:rsidRPr="00846ABA">
        <w:rPr>
          <w:rFonts w:hint="eastAsia"/>
        </w:rPr>
        <w:t>2016</w:t>
      </w:r>
      <w:r w:rsidR="00E0233C">
        <w:rPr>
          <w:rFonts w:hint="eastAsia"/>
        </w:rPr>
        <w:t>,</w:t>
      </w:r>
      <w:r w:rsidRPr="00846ABA">
        <w:rPr>
          <w:rFonts w:hint="eastAsia"/>
        </w:rPr>
        <w:t>22.3设置</w:t>
      </w:r>
      <w:r w:rsidR="00952DEC" w:rsidRPr="00846ABA">
        <w:rPr>
          <w:rFonts w:hint="eastAsia"/>
        </w:rPr>
        <w:t>。</w:t>
      </w:r>
    </w:p>
    <w:p w14:paraId="58B53B6B" w14:textId="75DF94FF" w:rsidR="0074137A" w:rsidRPr="00846ABA" w:rsidRDefault="00F36ED6">
      <w:pPr>
        <w:pStyle w:val="afffffd"/>
        <w:numPr>
          <w:ilvl w:val="1"/>
          <w:numId w:val="20"/>
        </w:numPr>
        <w:jc w:val="left"/>
        <w:rPr>
          <w:sz w:val="21"/>
          <w:szCs w:val="20"/>
        </w:rPr>
      </w:pPr>
      <w:r w:rsidRPr="00846ABA">
        <w:rPr>
          <w:sz w:val="21"/>
          <w:szCs w:val="21"/>
        </w:rPr>
        <w:t>冷藏冷冻箱</w:t>
      </w:r>
      <w:r w:rsidRPr="00846ABA">
        <w:rPr>
          <w:rFonts w:hint="eastAsia"/>
          <w:sz w:val="21"/>
          <w:szCs w:val="20"/>
        </w:rPr>
        <w:t>附件及零部件宜装配完整，箱体内会产生振动的自由松散零部件（如：格架或制冰盘子）宜采用胶带固定或进行调整。可调底脚宜调整到底面平整位置</w:t>
      </w:r>
      <w:r w:rsidR="00952DEC" w:rsidRPr="00846ABA">
        <w:rPr>
          <w:rFonts w:hint="eastAsia"/>
          <w:sz w:val="21"/>
          <w:szCs w:val="20"/>
        </w:rPr>
        <w:t>。</w:t>
      </w:r>
    </w:p>
    <w:p w14:paraId="3BB55455" w14:textId="11409834" w:rsidR="0074137A" w:rsidRPr="00846ABA" w:rsidRDefault="00F36ED6">
      <w:pPr>
        <w:pStyle w:val="afff6"/>
        <w:numPr>
          <w:ilvl w:val="1"/>
          <w:numId w:val="20"/>
        </w:numPr>
        <w:ind w:firstLineChars="0"/>
      </w:pPr>
      <w:r w:rsidRPr="00846ABA">
        <w:rPr>
          <w:rFonts w:hint="eastAsia"/>
        </w:rPr>
        <w:t>嵌入式</w:t>
      </w:r>
      <w:r w:rsidRPr="00846ABA">
        <w:t>冷藏冷冻箱</w:t>
      </w:r>
      <w:r w:rsidR="0018484A" w:rsidRPr="00846ABA">
        <w:rPr>
          <w:rFonts w:hint="eastAsia"/>
        </w:rPr>
        <w:t>宜</w:t>
      </w:r>
      <w:r w:rsidR="00846ABA" w:rsidRPr="00846ABA">
        <w:rPr>
          <w:rFonts w:hint="eastAsia"/>
        </w:rPr>
        <w:t>按</w:t>
      </w:r>
      <w:r w:rsidRPr="00846ABA">
        <w:t>GB/T 8059</w:t>
      </w:r>
      <w:r w:rsidR="00B74AE0" w:rsidRPr="00846ABA">
        <w:rPr>
          <w:rFonts w:ascii="黑体" w:eastAsia="黑体" w:hAnsi="黑体" w:hint="eastAsia"/>
          <w:color w:val="000000" w:themeColor="text1"/>
          <w:szCs w:val="21"/>
        </w:rPr>
        <w:t>—</w:t>
      </w:r>
      <w:r w:rsidRPr="00846ABA">
        <w:rPr>
          <w:rFonts w:hint="eastAsia"/>
        </w:rPr>
        <w:t>2016</w:t>
      </w:r>
      <w:r w:rsidR="00E0233C">
        <w:rPr>
          <w:rFonts w:hint="eastAsia"/>
        </w:rPr>
        <w:t>,</w:t>
      </w:r>
      <w:r w:rsidR="00E0233C" w:rsidRPr="00846ABA">
        <w:rPr>
          <w:rFonts w:hint="eastAsia"/>
        </w:rPr>
        <w:t>22.3</w:t>
      </w:r>
      <w:r w:rsidRPr="00846ABA">
        <w:rPr>
          <w:rFonts w:hint="eastAsia"/>
        </w:rPr>
        <w:t>的要求嵌装在</w:t>
      </w:r>
      <w:r w:rsidR="00E0233C">
        <w:rPr>
          <w:rFonts w:hint="eastAsia"/>
        </w:rPr>
        <w:t>合适的测试外壳</w:t>
      </w:r>
      <w:r w:rsidRPr="00846ABA">
        <w:rPr>
          <w:rFonts w:hint="eastAsia"/>
        </w:rPr>
        <w:t>内。</w:t>
      </w:r>
    </w:p>
    <w:p w14:paraId="36712043" w14:textId="77777777" w:rsidR="0074137A" w:rsidRDefault="00F36ED6">
      <w:pPr>
        <w:pStyle w:val="affff6"/>
        <w:numPr>
          <w:ilvl w:val="255"/>
          <w:numId w:val="0"/>
        </w:numPr>
        <w:outlineLvl w:val="1"/>
        <w:rPr>
          <w:rFonts w:ascii="黑体" w:hAnsi="黑体" w:hint="eastAsia"/>
          <w:bCs/>
          <w:shd w:val="clear" w:color="auto" w:fill="FFFFFF"/>
        </w:rPr>
      </w:pPr>
      <w:r>
        <w:rPr>
          <w:rFonts w:ascii="黑体" w:hAnsi="黑体"/>
          <w:bCs/>
        </w:rPr>
        <w:t>5.2</w:t>
      </w:r>
      <w:r>
        <w:rPr>
          <w:rFonts w:ascii="黑体" w:hAnsi="黑体" w:hint="eastAsia"/>
          <w:bCs/>
        </w:rPr>
        <w:t>.</w:t>
      </w:r>
      <w:r>
        <w:rPr>
          <w:rFonts w:ascii="黑体" w:hAnsi="黑体"/>
          <w:bCs/>
        </w:rPr>
        <w:t xml:space="preserve">2 </w:t>
      </w:r>
      <w:r>
        <w:rPr>
          <w:rFonts w:ascii="黑体" w:hAnsi="黑体" w:hint="eastAsia"/>
          <w:bCs/>
          <w:shd w:val="clear" w:color="auto" w:fill="FFFFFF"/>
        </w:rPr>
        <w:t>器具工况</w:t>
      </w:r>
    </w:p>
    <w:p w14:paraId="2CEF8CF2" w14:textId="77777777" w:rsidR="0074137A" w:rsidRDefault="00F36ED6">
      <w:pPr>
        <w:pStyle w:val="afff6"/>
        <w:ind w:firstLine="420"/>
      </w:pPr>
      <w:r>
        <w:rPr>
          <w:rFonts w:hint="eastAsia"/>
        </w:rPr>
        <w:t>对于具体某类、某段的声音的声品质评价，宜复现其产生的工况及相关条件，以正确、完整（避免录制错误或遗漏）的录制该评价声音。</w:t>
      </w:r>
    </w:p>
    <w:p w14:paraId="7CFEFB40" w14:textId="77777777" w:rsidR="0074137A" w:rsidRDefault="00F36ED6">
      <w:pPr>
        <w:pStyle w:val="afff6"/>
        <w:ind w:firstLine="420"/>
      </w:pPr>
      <w:r>
        <w:rPr>
          <w:rFonts w:hint="eastAsia"/>
        </w:rPr>
        <w:t>对于器具的新产品评价等具有全面性的声品质评价，宜录制其若干段有代表性的工况段。</w:t>
      </w:r>
    </w:p>
    <w:p w14:paraId="5CF9B032" w14:textId="0FF39E65" w:rsidR="0074137A" w:rsidRPr="008126E8" w:rsidRDefault="00F36ED6">
      <w:pPr>
        <w:pStyle w:val="affff6"/>
        <w:numPr>
          <w:ilvl w:val="255"/>
          <w:numId w:val="0"/>
        </w:numPr>
        <w:outlineLvl w:val="1"/>
        <w:rPr>
          <w:rFonts w:ascii="黑体" w:hAnsi="黑体" w:hint="eastAsia"/>
          <w:bCs/>
          <w:color w:val="000000" w:themeColor="text1"/>
          <w:shd w:val="clear" w:color="auto" w:fill="FFFFFF"/>
        </w:rPr>
      </w:pPr>
      <w:r w:rsidRPr="008126E8">
        <w:rPr>
          <w:rFonts w:ascii="黑体" w:hAnsi="黑体"/>
          <w:bCs/>
          <w:color w:val="000000" w:themeColor="text1"/>
        </w:rPr>
        <w:t>5.2</w:t>
      </w:r>
      <w:r w:rsidRPr="008126E8">
        <w:rPr>
          <w:rFonts w:ascii="黑体" w:hAnsi="黑体" w:hint="eastAsia"/>
          <w:bCs/>
          <w:color w:val="000000" w:themeColor="text1"/>
        </w:rPr>
        <w:t>.</w:t>
      </w:r>
      <w:r w:rsidRPr="008126E8">
        <w:rPr>
          <w:rFonts w:ascii="黑体" w:hAnsi="黑体"/>
          <w:bCs/>
          <w:color w:val="000000" w:themeColor="text1"/>
        </w:rPr>
        <w:t xml:space="preserve">3 </w:t>
      </w:r>
      <w:r w:rsidR="00F120B6" w:rsidRPr="008126E8">
        <w:rPr>
          <w:rFonts w:ascii="黑体" w:hAnsi="黑体" w:hint="eastAsia"/>
          <w:bCs/>
          <w:color w:val="000000" w:themeColor="text1"/>
          <w:shd w:val="clear" w:color="auto" w:fill="FFFFFF"/>
        </w:rPr>
        <w:t>录音</w:t>
      </w:r>
      <w:r w:rsidRPr="008126E8">
        <w:rPr>
          <w:rFonts w:ascii="黑体" w:hAnsi="黑体" w:hint="eastAsia"/>
          <w:bCs/>
          <w:color w:val="000000" w:themeColor="text1"/>
          <w:shd w:val="clear" w:color="auto" w:fill="FFFFFF"/>
        </w:rPr>
        <w:t>仪器设置</w:t>
      </w:r>
    </w:p>
    <w:p w14:paraId="71E9685F" w14:textId="77777777" w:rsidR="0074137A" w:rsidRDefault="00F36ED6">
      <w:pPr>
        <w:pStyle w:val="affff6"/>
        <w:numPr>
          <w:ilvl w:val="255"/>
          <w:numId w:val="0"/>
        </w:numPr>
        <w:outlineLvl w:val="1"/>
      </w:pPr>
      <w:r>
        <w:rPr>
          <w:rFonts w:ascii="黑体" w:hAnsi="黑体"/>
          <w:bCs/>
        </w:rPr>
        <w:t>5.2</w:t>
      </w:r>
      <w:r>
        <w:rPr>
          <w:rFonts w:ascii="黑体" w:hAnsi="黑体" w:hint="eastAsia"/>
          <w:bCs/>
        </w:rPr>
        <w:t>.</w:t>
      </w:r>
      <w:r>
        <w:rPr>
          <w:rFonts w:ascii="黑体" w:hAnsi="黑体"/>
          <w:bCs/>
        </w:rPr>
        <w:t>3</w:t>
      </w:r>
      <w:r>
        <w:rPr>
          <w:rFonts w:ascii="黑体" w:hAnsi="黑体" w:hint="eastAsia"/>
          <w:bCs/>
        </w:rPr>
        <w:t>.1</w:t>
      </w:r>
      <w:r>
        <w:rPr>
          <w:rFonts w:ascii="黑体" w:hAnsi="黑体"/>
          <w:bCs/>
        </w:rPr>
        <w:t xml:space="preserve"> </w:t>
      </w:r>
      <w:r>
        <w:rPr>
          <w:rFonts w:ascii="黑体" w:hAnsi="黑体" w:hint="eastAsia"/>
          <w:bCs/>
          <w:shd w:val="clear" w:color="auto" w:fill="FFFFFF"/>
        </w:rPr>
        <w:t>位置设置</w:t>
      </w:r>
    </w:p>
    <w:p w14:paraId="2255E82B" w14:textId="77777777" w:rsidR="0074137A" w:rsidRDefault="00F36ED6">
      <w:pPr>
        <w:pStyle w:val="afff6"/>
        <w:ind w:firstLine="420"/>
        <w:rPr>
          <w:szCs w:val="22"/>
        </w:rPr>
      </w:pPr>
      <w:r>
        <w:rPr>
          <w:rFonts w:hint="eastAsia"/>
          <w:szCs w:val="22"/>
        </w:rPr>
        <w:t>宜根据声品质评价的</w:t>
      </w:r>
      <w:r>
        <w:rPr>
          <w:rFonts w:hint="eastAsia"/>
        </w:rPr>
        <w:t>任务内涵或技术目标</w:t>
      </w:r>
      <w:r>
        <w:rPr>
          <w:rFonts w:hint="eastAsia"/>
          <w:szCs w:val="22"/>
        </w:rPr>
        <w:t>设置相关仪器。以</w:t>
      </w:r>
      <w:r>
        <w:t>冷藏冷冻箱</w:t>
      </w:r>
      <w:r>
        <w:rPr>
          <w:rFonts w:hint="eastAsia"/>
          <w:szCs w:val="22"/>
        </w:rPr>
        <w:t>为例：</w:t>
      </w:r>
    </w:p>
    <w:p w14:paraId="54B88393" w14:textId="665CE0D8" w:rsidR="0074137A" w:rsidRDefault="00F36ED6" w:rsidP="003B7AED">
      <w:pPr>
        <w:pStyle w:val="afff6"/>
        <w:numPr>
          <w:ilvl w:val="0"/>
          <w:numId w:val="21"/>
        </w:numPr>
        <w:ind w:firstLineChars="0"/>
        <w:jc w:val="left"/>
        <w:rPr>
          <w:bCs/>
        </w:rPr>
      </w:pPr>
      <w:r>
        <w:rPr>
          <w:rFonts w:hint="eastAsia"/>
          <w:bCs/>
        </w:rPr>
        <w:t>如声品质评价的任务为常规状态，宜将</w:t>
      </w:r>
      <w:r w:rsidR="003B7AED" w:rsidRPr="003B7AED">
        <w:rPr>
          <w:rFonts w:hint="eastAsia"/>
          <w:bCs/>
        </w:rPr>
        <w:t>人头及躯干模拟器</w:t>
      </w:r>
      <w:r>
        <w:rPr>
          <w:rFonts w:hint="eastAsia"/>
          <w:bCs/>
        </w:rPr>
        <w:t>的布置在</w:t>
      </w:r>
      <w:r>
        <w:t>冷藏冷冻箱</w:t>
      </w:r>
      <w:r w:rsidR="007B3018">
        <w:rPr>
          <w:rFonts w:hint="eastAsia"/>
          <w:bCs/>
        </w:rPr>
        <w:t>正前方，其物</w:t>
      </w:r>
      <w:r w:rsidR="007B3018" w:rsidRPr="00783BEE">
        <w:rPr>
          <w:rFonts w:hint="eastAsia"/>
          <w:bCs/>
        </w:rPr>
        <w:t>理位置</w:t>
      </w:r>
      <w:r w:rsidR="00783BEE" w:rsidRPr="00783BEE">
        <w:rPr>
          <w:rFonts w:hint="eastAsia"/>
          <w:bCs/>
        </w:rPr>
        <w:t>按</w:t>
      </w:r>
      <w:r w:rsidRPr="00783BEE">
        <w:t>GB/T</w:t>
      </w:r>
      <w:r>
        <w:t xml:space="preserve"> 8059</w:t>
      </w:r>
      <w:r w:rsidR="00874F32" w:rsidRPr="00846ABA">
        <w:rPr>
          <w:rFonts w:ascii="黑体" w:eastAsia="黑体" w:hAnsi="黑体" w:hint="eastAsia"/>
          <w:color w:val="000000" w:themeColor="text1"/>
          <w:szCs w:val="21"/>
        </w:rPr>
        <w:t>—</w:t>
      </w:r>
      <w:r>
        <w:rPr>
          <w:rFonts w:hint="eastAsia"/>
        </w:rPr>
        <w:t>2016</w:t>
      </w:r>
      <w:r>
        <w:t>冷藏冷冻箱</w:t>
      </w:r>
      <w:r>
        <w:rPr>
          <w:rFonts w:hint="eastAsia"/>
        </w:rPr>
        <w:t>前部麦克风的位置布置</w:t>
      </w:r>
      <w:r w:rsidR="00952DEC">
        <w:rPr>
          <w:rFonts w:hint="eastAsia"/>
          <w:bCs/>
        </w:rPr>
        <w:t>。</w:t>
      </w:r>
    </w:p>
    <w:p w14:paraId="459C82F5" w14:textId="469121C7" w:rsidR="0074137A" w:rsidRDefault="007B3018">
      <w:pPr>
        <w:pStyle w:val="afff6"/>
        <w:numPr>
          <w:ilvl w:val="0"/>
          <w:numId w:val="21"/>
        </w:numPr>
        <w:ind w:firstLineChars="0"/>
        <w:jc w:val="left"/>
      </w:pPr>
      <w:r>
        <w:rPr>
          <w:rFonts w:hint="eastAsia"/>
        </w:rPr>
        <w:t>如声品质评价的技术目标侧重于反应较不利条件下的产品水平，则宜</w:t>
      </w:r>
      <w:r w:rsidR="00950AAC">
        <w:rPr>
          <w:rFonts w:hint="eastAsia"/>
        </w:rPr>
        <w:t>按</w:t>
      </w:r>
      <w:r w:rsidR="00F36ED6">
        <w:rPr>
          <w:rFonts w:hint="eastAsia"/>
        </w:rPr>
        <w:t>T</w:t>
      </w:r>
      <w:r w:rsidR="00F36ED6">
        <w:t>/CAS 507</w:t>
      </w:r>
      <w:r w:rsidR="00874F32" w:rsidRPr="00846ABA">
        <w:rPr>
          <w:rFonts w:ascii="黑体" w:eastAsia="黑体" w:hAnsi="黑体" w:hint="eastAsia"/>
          <w:color w:val="000000" w:themeColor="text1"/>
          <w:szCs w:val="21"/>
        </w:rPr>
        <w:t>—</w:t>
      </w:r>
      <w:r w:rsidR="00F36ED6">
        <w:t>2021</w:t>
      </w:r>
      <w:r w:rsidR="00F36ED6">
        <w:rPr>
          <w:rFonts w:hint="eastAsia"/>
        </w:rPr>
        <w:t>《家用电冰箱噪声声品质测试及评价方法》中5</w:t>
      </w:r>
      <w:r w:rsidR="00F36ED6">
        <w:t>.4.1</w:t>
      </w:r>
      <w:r w:rsidR="00F36ED6">
        <w:rPr>
          <w:rFonts w:hint="eastAsia"/>
        </w:rPr>
        <w:t>的要求设置</w:t>
      </w:r>
      <w:r w:rsidR="003B7AED">
        <w:rPr>
          <w:rFonts w:ascii="黑体" w:hAnsi="黑体" w:cstheme="majorBidi"/>
          <w:bCs/>
          <w:kern w:val="2"/>
          <w:szCs w:val="32"/>
        </w:rPr>
        <w:t>人头及躯干模拟器</w:t>
      </w:r>
      <w:r w:rsidR="00F36ED6">
        <w:rPr>
          <w:rFonts w:hint="eastAsia"/>
          <w:szCs w:val="22"/>
        </w:rPr>
        <w:t>等仪器</w:t>
      </w:r>
      <w:r w:rsidR="00952DEC">
        <w:rPr>
          <w:rFonts w:hint="eastAsia"/>
        </w:rPr>
        <w:t>。</w:t>
      </w:r>
    </w:p>
    <w:p w14:paraId="2058C1B4" w14:textId="3C31C41F" w:rsidR="0074137A" w:rsidRPr="008126E8" w:rsidRDefault="00F36ED6">
      <w:pPr>
        <w:pStyle w:val="afff6"/>
        <w:numPr>
          <w:ilvl w:val="0"/>
          <w:numId w:val="21"/>
        </w:numPr>
        <w:ind w:firstLineChars="0"/>
        <w:jc w:val="left"/>
      </w:pPr>
      <w:r>
        <w:rPr>
          <w:rFonts w:hint="eastAsia"/>
          <w:szCs w:val="22"/>
        </w:rPr>
        <w:lastRenderedPageBreak/>
        <w:t>如对声品质评价为其他的</w:t>
      </w:r>
      <w:r>
        <w:rPr>
          <w:rFonts w:hint="eastAsia"/>
        </w:rPr>
        <w:t>任务内涵或技术目标</w:t>
      </w:r>
      <w:r>
        <w:rPr>
          <w:rFonts w:hint="eastAsia"/>
          <w:szCs w:val="22"/>
        </w:rPr>
        <w:t>，则</w:t>
      </w:r>
      <w:r w:rsidR="003B7AED">
        <w:rPr>
          <w:rFonts w:ascii="黑体" w:hAnsi="黑体" w:cstheme="majorBidi"/>
          <w:bCs/>
          <w:kern w:val="2"/>
          <w:szCs w:val="32"/>
        </w:rPr>
        <w:t>人头及躯干模拟器</w:t>
      </w:r>
      <w:r>
        <w:rPr>
          <w:rFonts w:hint="eastAsia"/>
          <w:szCs w:val="22"/>
        </w:rPr>
        <w:t>等仪器可视情设计适宜的设置方式。</w:t>
      </w:r>
    </w:p>
    <w:p w14:paraId="57A75004" w14:textId="5C3DAD8E" w:rsidR="008126E8" w:rsidRPr="008126E8" w:rsidRDefault="008126E8" w:rsidP="008126E8">
      <w:pPr>
        <w:pStyle w:val="afff6"/>
        <w:ind w:left="840" w:firstLineChars="0" w:firstLine="0"/>
        <w:jc w:val="left"/>
        <w:rPr>
          <w:sz w:val="18"/>
          <w:szCs w:val="18"/>
        </w:rPr>
      </w:pPr>
      <w:r w:rsidRPr="008126E8">
        <w:rPr>
          <w:rFonts w:ascii="黑体" w:eastAsia="黑体" w:hAnsi="黑体" w:cstheme="majorEastAsia" w:hint="eastAsia"/>
          <w:kern w:val="2"/>
          <w:sz w:val="18"/>
          <w:szCs w:val="18"/>
        </w:rPr>
        <w:t>示例：</w:t>
      </w:r>
      <w:r w:rsidRPr="008126E8">
        <w:rPr>
          <w:rFonts w:hint="eastAsia"/>
          <w:sz w:val="18"/>
          <w:szCs w:val="18"/>
        </w:rPr>
        <w:t>如复现冷藏冷冻箱</w:t>
      </w:r>
      <w:r>
        <w:rPr>
          <w:rFonts w:hint="eastAsia"/>
          <w:sz w:val="18"/>
          <w:szCs w:val="18"/>
        </w:rPr>
        <w:t>放置在用户床头的场景，</w:t>
      </w:r>
      <w:r w:rsidR="003B7AED" w:rsidRPr="003B7AED">
        <w:rPr>
          <w:rFonts w:hint="eastAsia"/>
          <w:sz w:val="18"/>
          <w:szCs w:val="18"/>
        </w:rPr>
        <w:t>人头及躯干模拟器</w:t>
      </w:r>
      <w:r w:rsidRPr="008126E8">
        <w:rPr>
          <w:rFonts w:hint="eastAsia"/>
          <w:sz w:val="18"/>
          <w:szCs w:val="18"/>
        </w:rPr>
        <w:t>等仪器</w:t>
      </w:r>
      <w:r>
        <w:rPr>
          <w:rFonts w:hint="eastAsia"/>
          <w:sz w:val="18"/>
          <w:szCs w:val="18"/>
        </w:rPr>
        <w:t>的位置则更近更低</w:t>
      </w:r>
      <w:r w:rsidRPr="008126E8">
        <w:rPr>
          <w:rFonts w:hint="eastAsia"/>
          <w:sz w:val="18"/>
          <w:szCs w:val="18"/>
        </w:rPr>
        <w:t>。</w:t>
      </w:r>
    </w:p>
    <w:p w14:paraId="080BE1EC" w14:textId="77777777" w:rsidR="0074137A" w:rsidRDefault="00F36ED6">
      <w:pPr>
        <w:pStyle w:val="affff6"/>
        <w:numPr>
          <w:ilvl w:val="255"/>
          <w:numId w:val="0"/>
        </w:numPr>
        <w:outlineLvl w:val="1"/>
      </w:pPr>
      <w:r>
        <w:rPr>
          <w:rFonts w:ascii="黑体" w:hAnsi="黑体"/>
          <w:bCs/>
        </w:rPr>
        <w:t>5.2</w:t>
      </w:r>
      <w:r>
        <w:rPr>
          <w:rFonts w:ascii="黑体" w:hAnsi="黑体" w:hint="eastAsia"/>
          <w:bCs/>
        </w:rPr>
        <w:t>.</w:t>
      </w:r>
      <w:r>
        <w:rPr>
          <w:rFonts w:ascii="黑体" w:hAnsi="黑体"/>
          <w:bCs/>
        </w:rPr>
        <w:t>3</w:t>
      </w:r>
      <w:r>
        <w:rPr>
          <w:rFonts w:ascii="黑体" w:hAnsi="黑体" w:hint="eastAsia"/>
          <w:bCs/>
        </w:rPr>
        <w:t>.2</w:t>
      </w:r>
      <w:r>
        <w:rPr>
          <w:rFonts w:ascii="黑体" w:hAnsi="黑体"/>
          <w:bCs/>
        </w:rPr>
        <w:t xml:space="preserve"> </w:t>
      </w:r>
      <w:r>
        <w:rPr>
          <w:rFonts w:ascii="黑体" w:hAnsi="黑体" w:hint="eastAsia"/>
          <w:bCs/>
          <w:shd w:val="clear" w:color="auto" w:fill="FFFFFF"/>
        </w:rPr>
        <w:t>参数设置</w:t>
      </w:r>
    </w:p>
    <w:p w14:paraId="4AE6D1CE" w14:textId="45DB9573" w:rsidR="0074137A" w:rsidRPr="00950AAC" w:rsidRDefault="00F36ED6">
      <w:pPr>
        <w:pStyle w:val="afff6"/>
        <w:ind w:firstLine="420"/>
        <w:rPr>
          <w:color w:val="000000" w:themeColor="text1"/>
        </w:rPr>
      </w:pPr>
      <w:r w:rsidRPr="00950AAC">
        <w:rPr>
          <w:rFonts w:hint="eastAsia"/>
          <w:color w:val="000000" w:themeColor="text1"/>
          <w:szCs w:val="22"/>
        </w:rPr>
        <w:t>宜进一步细分声品质评价的</w:t>
      </w:r>
      <w:r w:rsidRPr="00950AAC">
        <w:rPr>
          <w:rFonts w:hint="eastAsia"/>
          <w:color w:val="000000" w:themeColor="text1"/>
        </w:rPr>
        <w:t>任务内涵或技术目标，根据工况等因素条件对应的</w:t>
      </w:r>
      <w:r w:rsidRPr="00950AAC">
        <w:rPr>
          <w:rFonts w:hint="eastAsia"/>
          <w:color w:val="000000" w:themeColor="text1"/>
          <w:szCs w:val="22"/>
        </w:rPr>
        <w:t>设置相关仪器参数。以冷藏冷冻箱为例，</w:t>
      </w:r>
      <w:r w:rsidRPr="00950AAC">
        <w:rPr>
          <w:rFonts w:hint="eastAsia"/>
          <w:color w:val="000000" w:themeColor="text1"/>
        </w:rPr>
        <w:t>每个通道</w:t>
      </w:r>
      <w:r w:rsidR="00B75011" w:rsidRPr="00950AAC">
        <w:rPr>
          <w:rFonts w:hint="eastAsia"/>
          <w:color w:val="000000" w:themeColor="text1"/>
        </w:rPr>
        <w:t>分辨率</w:t>
      </w:r>
      <w:r w:rsidR="00BF232B" w:rsidRPr="00950AAC">
        <w:rPr>
          <w:rFonts w:hint="eastAsia"/>
          <w:color w:val="000000" w:themeColor="text1"/>
        </w:rPr>
        <w:t>24bitADC、</w:t>
      </w:r>
      <w:r w:rsidRPr="00950AAC">
        <w:rPr>
          <w:rFonts w:hint="eastAsia"/>
          <w:color w:val="000000" w:themeColor="text1"/>
        </w:rPr>
        <w:t>采样频率设定</w:t>
      </w:r>
      <w:r w:rsidRPr="00950AAC">
        <w:rPr>
          <w:color w:val="000000" w:themeColor="text1"/>
        </w:rPr>
        <w:t>48</w:t>
      </w:r>
      <w:r w:rsidRPr="00950AAC">
        <w:rPr>
          <w:rFonts w:hint="eastAsia"/>
          <w:color w:val="000000" w:themeColor="text1"/>
        </w:rPr>
        <w:t xml:space="preserve"> </w:t>
      </w:r>
      <w:r w:rsidR="007B081B" w:rsidRPr="00950AAC">
        <w:rPr>
          <w:rFonts w:hint="eastAsia"/>
          <w:color w:val="000000" w:themeColor="text1"/>
        </w:rPr>
        <w:t>k</w:t>
      </w:r>
      <w:r w:rsidRPr="00950AAC">
        <w:rPr>
          <w:color w:val="000000" w:themeColor="text1"/>
        </w:rPr>
        <w:t>Hz及以上，</w:t>
      </w:r>
      <w:r w:rsidRPr="00950AAC">
        <w:rPr>
          <w:rFonts w:hint="eastAsia"/>
          <w:color w:val="000000" w:themeColor="text1"/>
        </w:rPr>
        <w:t>按5.</w:t>
      </w:r>
      <w:r w:rsidR="00F120B6" w:rsidRPr="00950AAC">
        <w:rPr>
          <w:rFonts w:hint="eastAsia"/>
          <w:color w:val="000000" w:themeColor="text1"/>
        </w:rPr>
        <w:t>2.</w:t>
      </w:r>
      <w:r w:rsidR="001F6B0E" w:rsidRPr="00950AAC">
        <w:rPr>
          <w:rFonts w:hint="eastAsia"/>
          <w:color w:val="000000" w:themeColor="text1"/>
        </w:rPr>
        <w:t>2器具</w:t>
      </w:r>
      <w:r w:rsidRPr="00950AAC">
        <w:rPr>
          <w:rFonts w:hint="eastAsia"/>
          <w:color w:val="000000" w:themeColor="text1"/>
        </w:rPr>
        <w:t>工况下，进行以下等数据采集与计算：</w:t>
      </w:r>
    </w:p>
    <w:p w14:paraId="140BB916" w14:textId="6EB8FABE" w:rsidR="0074137A" w:rsidRPr="00AD3F5D" w:rsidRDefault="00F36ED6">
      <w:pPr>
        <w:pStyle w:val="afff6"/>
        <w:numPr>
          <w:ilvl w:val="0"/>
          <w:numId w:val="22"/>
        </w:numPr>
        <w:ind w:firstLineChars="0"/>
        <w:jc w:val="left"/>
        <w:rPr>
          <w:bCs/>
          <w:color w:val="000000" w:themeColor="text1"/>
        </w:rPr>
      </w:pPr>
      <w:r w:rsidRPr="00AD3F5D">
        <w:rPr>
          <w:rFonts w:hint="eastAsia"/>
          <w:bCs/>
          <w:color w:val="000000" w:themeColor="text1"/>
        </w:rPr>
        <w:t>首次启动阶段的取样：试验样机</w:t>
      </w:r>
      <w:r w:rsidR="005D43FA" w:rsidRPr="00AD3F5D">
        <w:rPr>
          <w:rFonts w:hint="eastAsia"/>
          <w:bCs/>
          <w:color w:val="000000" w:themeColor="text1"/>
        </w:rPr>
        <w:t>首次</w:t>
      </w:r>
      <w:r w:rsidRPr="00AD3F5D">
        <w:rPr>
          <w:rFonts w:hint="eastAsia"/>
          <w:bCs/>
          <w:color w:val="000000" w:themeColor="text1"/>
        </w:rPr>
        <w:t>通电</w:t>
      </w:r>
      <w:r w:rsidR="005D43FA" w:rsidRPr="00AD3F5D">
        <w:rPr>
          <w:rFonts w:hint="eastAsia"/>
          <w:bCs/>
          <w:color w:val="000000" w:themeColor="text1"/>
        </w:rPr>
        <w:t>，</w:t>
      </w:r>
      <w:r w:rsidRPr="00AD3F5D">
        <w:rPr>
          <w:rFonts w:hint="eastAsia"/>
          <w:bCs/>
          <w:color w:val="000000" w:themeColor="text1"/>
        </w:rPr>
        <w:t>压缩机启动开始1min后至压缩机首次停机前1min为止，为反映被评价目标的声特征，应取若干段可反应完整声特征的代表性音频，每段时长一般不少于5s，作为</w:t>
      </w:r>
      <w:r w:rsidR="005D43FA" w:rsidRPr="00AD3F5D">
        <w:rPr>
          <w:rFonts w:hint="eastAsia"/>
          <w:bCs/>
          <w:color w:val="000000" w:themeColor="text1"/>
        </w:rPr>
        <w:t>首次启动</w:t>
      </w:r>
      <w:r w:rsidRPr="00AD3F5D">
        <w:rPr>
          <w:rFonts w:hint="eastAsia"/>
          <w:bCs/>
          <w:color w:val="000000" w:themeColor="text1"/>
        </w:rPr>
        <w:t>的声品质主观评价音频</w:t>
      </w:r>
      <w:r w:rsidR="00952DEC" w:rsidRPr="00AD3F5D">
        <w:rPr>
          <w:rFonts w:hint="eastAsia"/>
          <w:bCs/>
          <w:color w:val="000000" w:themeColor="text1"/>
        </w:rPr>
        <w:t>。</w:t>
      </w:r>
    </w:p>
    <w:p w14:paraId="20C82E07" w14:textId="4CCBC8A1" w:rsidR="0074137A" w:rsidRPr="00B75011" w:rsidRDefault="00F36ED6">
      <w:pPr>
        <w:pStyle w:val="afff6"/>
        <w:numPr>
          <w:ilvl w:val="0"/>
          <w:numId w:val="22"/>
        </w:numPr>
        <w:ind w:firstLineChars="0"/>
        <w:jc w:val="left"/>
        <w:rPr>
          <w:bCs/>
          <w:color w:val="000000" w:themeColor="text1"/>
        </w:rPr>
      </w:pPr>
      <w:r w:rsidRPr="00B75011">
        <w:rPr>
          <w:rFonts w:hint="eastAsia"/>
          <w:bCs/>
          <w:color w:val="000000" w:themeColor="text1"/>
        </w:rPr>
        <w:t>稳定运行阶段的取样：试验样机</w:t>
      </w:r>
      <w:r w:rsidR="00FF3EA5" w:rsidRPr="00B75011">
        <w:rPr>
          <w:rFonts w:hint="eastAsia"/>
          <w:bCs/>
          <w:color w:val="000000" w:themeColor="text1"/>
        </w:rPr>
        <w:t>任意</w:t>
      </w:r>
      <w:r w:rsidRPr="00B75011">
        <w:rPr>
          <w:rFonts w:hint="eastAsia"/>
          <w:bCs/>
          <w:color w:val="000000" w:themeColor="text1"/>
        </w:rPr>
        <w:t>稳定运行阶段，压缩机启动1min后至压缩机停机前1min为止，应取若干段可反应完整声特征的代表性音频，每段时长一般不少于5s，作为稳定阶段的声品质主观评价音频</w:t>
      </w:r>
      <w:r w:rsidR="00952DEC">
        <w:rPr>
          <w:rFonts w:hint="eastAsia"/>
          <w:bCs/>
          <w:color w:val="000000" w:themeColor="text1"/>
        </w:rPr>
        <w:t>。</w:t>
      </w:r>
    </w:p>
    <w:p w14:paraId="3A9A7C63" w14:textId="116D5AAE" w:rsidR="0074137A" w:rsidRPr="005D43FA" w:rsidRDefault="00F36ED6">
      <w:pPr>
        <w:pStyle w:val="afff6"/>
        <w:numPr>
          <w:ilvl w:val="0"/>
          <w:numId w:val="22"/>
        </w:numPr>
        <w:ind w:firstLineChars="0"/>
        <w:jc w:val="left"/>
        <w:rPr>
          <w:bCs/>
          <w:color w:val="000000" w:themeColor="text1"/>
        </w:rPr>
      </w:pPr>
      <w:r w:rsidRPr="00AD3F5D">
        <w:rPr>
          <w:rFonts w:hint="eastAsia"/>
          <w:bCs/>
          <w:color w:val="000000" w:themeColor="text1"/>
        </w:rPr>
        <w:t>启动阶段的取样：</w:t>
      </w:r>
      <w:r w:rsidR="005D43FA" w:rsidRPr="00AD3F5D">
        <w:rPr>
          <w:rFonts w:hint="eastAsia"/>
          <w:bCs/>
          <w:color w:val="000000" w:themeColor="text1"/>
        </w:rPr>
        <w:t>试验样机非首次启动阶段，</w:t>
      </w:r>
      <w:r w:rsidRPr="00AD3F5D">
        <w:rPr>
          <w:rFonts w:hint="eastAsia"/>
          <w:bCs/>
          <w:color w:val="000000" w:themeColor="text1"/>
        </w:rPr>
        <w:t>压缩机启动前2s开始取数，至启动后2s停止</w:t>
      </w:r>
      <w:r w:rsidRPr="005D43FA">
        <w:rPr>
          <w:rFonts w:hint="eastAsia"/>
          <w:bCs/>
          <w:color w:val="000000" w:themeColor="text1"/>
        </w:rPr>
        <w:t>取数，作为启动阶段声品质主观评价音频</w:t>
      </w:r>
      <w:r w:rsidR="00952DEC">
        <w:rPr>
          <w:rFonts w:hint="eastAsia"/>
          <w:bCs/>
          <w:color w:val="000000" w:themeColor="text1"/>
        </w:rPr>
        <w:t>。</w:t>
      </w:r>
    </w:p>
    <w:p w14:paraId="53A2C47F" w14:textId="566A593C" w:rsidR="0074137A" w:rsidRPr="005D43FA" w:rsidRDefault="00F36ED6">
      <w:pPr>
        <w:pStyle w:val="afff6"/>
        <w:numPr>
          <w:ilvl w:val="0"/>
          <w:numId w:val="22"/>
        </w:numPr>
        <w:ind w:firstLineChars="0"/>
        <w:jc w:val="left"/>
        <w:rPr>
          <w:bCs/>
          <w:color w:val="000000" w:themeColor="text1"/>
        </w:rPr>
      </w:pPr>
      <w:r w:rsidRPr="005D43FA">
        <w:rPr>
          <w:rFonts w:hint="eastAsia"/>
          <w:bCs/>
          <w:color w:val="000000" w:themeColor="text1"/>
        </w:rPr>
        <w:t>停机阶段的取样：试验样机压缩机停机前2s开始取数，至停机后2s停止取数，作为停止阶段声品质主观评价音频。</w:t>
      </w:r>
    </w:p>
    <w:p w14:paraId="26591082" w14:textId="23D91B20" w:rsidR="0074137A" w:rsidRPr="00D37DAB" w:rsidRDefault="00F36ED6" w:rsidP="00D37DAB">
      <w:pPr>
        <w:pStyle w:val="1"/>
        <w:numPr>
          <w:ilvl w:val="0"/>
          <w:numId w:val="17"/>
        </w:numPr>
        <w:spacing w:before="400" w:after="400"/>
        <w:outlineLvl w:val="0"/>
        <w:rPr>
          <w:rFonts w:ascii="Times New Roman" w:hint="eastAsia"/>
          <w:b w:val="0"/>
          <w:szCs w:val="21"/>
        </w:rPr>
      </w:pPr>
      <w:bookmarkStart w:id="39" w:name="_Toc180422648"/>
      <w:r w:rsidRPr="00D37DAB">
        <w:rPr>
          <w:rFonts w:ascii="Times New Roman" w:hint="eastAsia"/>
          <w:b w:val="0"/>
          <w:szCs w:val="21"/>
        </w:rPr>
        <w:t>听音评价</w:t>
      </w:r>
      <w:bookmarkEnd w:id="39"/>
    </w:p>
    <w:p w14:paraId="41DB12EF" w14:textId="2D372B4E" w:rsidR="0074137A" w:rsidRPr="0094215A" w:rsidRDefault="00F36ED6">
      <w:pPr>
        <w:pStyle w:val="affff6"/>
        <w:numPr>
          <w:ilvl w:val="255"/>
          <w:numId w:val="0"/>
        </w:numPr>
        <w:outlineLvl w:val="1"/>
        <w:rPr>
          <w:rFonts w:ascii="黑体" w:hAnsi="黑体" w:hint="eastAsia"/>
          <w:bCs/>
        </w:rPr>
      </w:pPr>
      <w:r w:rsidRPr="0094215A">
        <w:rPr>
          <w:rFonts w:ascii="黑体" w:hAnsi="黑体"/>
          <w:bCs/>
        </w:rPr>
        <w:t>6</w:t>
      </w:r>
      <w:r w:rsidRPr="0094215A">
        <w:rPr>
          <w:rFonts w:ascii="黑体" w:hAnsi="黑体" w:hint="eastAsia"/>
          <w:bCs/>
        </w:rPr>
        <w:t>.1</w:t>
      </w:r>
      <w:r w:rsidR="00C67062">
        <w:rPr>
          <w:rFonts w:ascii="黑体" w:hAnsi="黑体" w:hint="eastAsia"/>
          <w:bCs/>
        </w:rPr>
        <w:t xml:space="preserve"> </w:t>
      </w:r>
      <w:r w:rsidRPr="0094215A">
        <w:rPr>
          <w:rFonts w:ascii="黑体" w:hAnsi="黑体" w:hint="eastAsia"/>
          <w:bCs/>
        </w:rPr>
        <w:t>评价方法的适当选用</w:t>
      </w:r>
    </w:p>
    <w:p w14:paraId="0C722E26" w14:textId="65391E80" w:rsidR="0074137A" w:rsidRPr="00AD3F5D" w:rsidRDefault="00AD3F5D" w:rsidP="00AD3F5D">
      <w:pPr>
        <w:pStyle w:val="afffff5"/>
        <w:rPr>
          <w:color w:val="000000" w:themeColor="text1"/>
        </w:rPr>
      </w:pPr>
      <w:r w:rsidRPr="00AD3F5D">
        <w:rPr>
          <w:rFonts w:ascii="黑体" w:hAnsi="黑体" w:hint="eastAsia"/>
          <w:bCs/>
          <w:color w:val="000000" w:themeColor="text1"/>
          <w:szCs w:val="21"/>
        </w:rPr>
        <w:t>宜</w:t>
      </w:r>
      <w:r w:rsidR="00F36ED6" w:rsidRPr="00AD3F5D">
        <w:rPr>
          <w:rFonts w:ascii="黑体" w:hAnsi="黑体" w:hint="eastAsia"/>
          <w:bCs/>
          <w:color w:val="000000" w:themeColor="text1"/>
          <w:szCs w:val="21"/>
        </w:rPr>
        <w:t>根据开展声品质评价的</w:t>
      </w:r>
      <w:r w:rsidR="00F36ED6" w:rsidRPr="00AD3F5D">
        <w:rPr>
          <w:color w:val="000000" w:themeColor="text1"/>
        </w:rPr>
        <w:t>任务内涵</w:t>
      </w:r>
      <w:r w:rsidR="00F36ED6" w:rsidRPr="00AD3F5D">
        <w:rPr>
          <w:rFonts w:hint="eastAsia"/>
          <w:color w:val="000000" w:themeColor="text1"/>
        </w:rPr>
        <w:t>或</w:t>
      </w:r>
      <w:r w:rsidR="00F36ED6" w:rsidRPr="00AD3F5D">
        <w:rPr>
          <w:color w:val="000000" w:themeColor="text1"/>
        </w:rPr>
        <w:t>技术目标</w:t>
      </w:r>
      <w:r w:rsidR="00F36ED6" w:rsidRPr="00AD3F5D">
        <w:rPr>
          <w:rFonts w:hint="eastAsia"/>
          <w:color w:val="000000" w:themeColor="text1"/>
        </w:rPr>
        <w:t>，选取以下</w:t>
      </w:r>
      <w:r w:rsidR="00896FA0" w:rsidRPr="00AD3F5D">
        <w:rPr>
          <w:rFonts w:hint="eastAsia"/>
          <w:color w:val="000000" w:themeColor="text1"/>
        </w:rPr>
        <w:t>或其它</w:t>
      </w:r>
      <w:r w:rsidR="00F36ED6" w:rsidRPr="00AD3F5D">
        <w:rPr>
          <w:rFonts w:hint="eastAsia"/>
          <w:color w:val="000000" w:themeColor="text1"/>
        </w:rPr>
        <w:t>评价方法</w:t>
      </w:r>
      <w:r w:rsidR="00BF232B" w:rsidRPr="00AD3F5D">
        <w:rPr>
          <w:rFonts w:hint="eastAsia"/>
          <w:color w:val="000000" w:themeColor="text1"/>
        </w:rPr>
        <w:t>。</w:t>
      </w:r>
      <w:r w:rsidR="00452C8E" w:rsidRPr="00AD3F5D">
        <w:rPr>
          <w:rFonts w:hint="eastAsia"/>
          <w:color w:val="000000" w:themeColor="text1"/>
        </w:rPr>
        <w:t>在一次听音试验中，可以根据</w:t>
      </w:r>
      <w:r w:rsidR="00452C8E" w:rsidRPr="00AD3F5D">
        <w:rPr>
          <w:rFonts w:ascii="黑体" w:hAnsi="黑体" w:hint="eastAsia"/>
          <w:bCs/>
          <w:color w:val="000000" w:themeColor="text1"/>
          <w:szCs w:val="21"/>
        </w:rPr>
        <w:t>评价的</w:t>
      </w:r>
      <w:r w:rsidR="00452C8E" w:rsidRPr="00AD3F5D">
        <w:rPr>
          <w:color w:val="000000" w:themeColor="text1"/>
        </w:rPr>
        <w:t>任务内涵</w:t>
      </w:r>
      <w:r w:rsidR="00452C8E" w:rsidRPr="00AD3F5D">
        <w:rPr>
          <w:rFonts w:hint="eastAsia"/>
          <w:color w:val="000000" w:themeColor="text1"/>
        </w:rPr>
        <w:t>或</w:t>
      </w:r>
      <w:r w:rsidR="00452C8E" w:rsidRPr="00AD3F5D">
        <w:rPr>
          <w:color w:val="000000" w:themeColor="text1"/>
        </w:rPr>
        <w:t>技术目标</w:t>
      </w:r>
      <w:r w:rsidR="00452C8E" w:rsidRPr="00AD3F5D">
        <w:rPr>
          <w:rFonts w:hint="eastAsia"/>
          <w:color w:val="000000" w:themeColor="text1"/>
        </w:rPr>
        <w:t>选择一种或几种评价方法</w:t>
      </w:r>
      <w:r w:rsidRPr="00AD3F5D">
        <w:rPr>
          <w:rFonts w:hint="eastAsia"/>
          <w:color w:val="000000" w:themeColor="text1"/>
        </w:rPr>
        <w:t>，但</w:t>
      </w:r>
      <w:r w:rsidR="00452C8E" w:rsidRPr="00AD3F5D">
        <w:rPr>
          <w:rFonts w:hint="eastAsia"/>
          <w:color w:val="000000" w:themeColor="text1"/>
        </w:rPr>
        <w:t>不</w:t>
      </w:r>
      <w:r w:rsidRPr="00AD3F5D">
        <w:rPr>
          <w:rFonts w:hint="eastAsia"/>
          <w:color w:val="000000" w:themeColor="text1"/>
        </w:rPr>
        <w:t>宜</w:t>
      </w:r>
      <w:r w:rsidR="00452C8E" w:rsidRPr="00AD3F5D">
        <w:rPr>
          <w:rFonts w:hint="eastAsia"/>
          <w:color w:val="000000" w:themeColor="text1"/>
        </w:rPr>
        <w:t>在一次</w:t>
      </w:r>
      <w:r w:rsidRPr="00AD3F5D">
        <w:rPr>
          <w:rFonts w:hint="eastAsia"/>
          <w:color w:val="000000" w:themeColor="text1"/>
        </w:rPr>
        <w:t>试验中使用</w:t>
      </w:r>
      <w:r w:rsidR="00452C8E" w:rsidRPr="00AD3F5D">
        <w:rPr>
          <w:rFonts w:hint="eastAsia"/>
          <w:color w:val="000000" w:themeColor="text1"/>
        </w:rPr>
        <w:t>过多</w:t>
      </w:r>
      <w:r w:rsidRPr="00AD3F5D">
        <w:rPr>
          <w:rFonts w:hint="eastAsia"/>
          <w:color w:val="000000" w:themeColor="text1"/>
        </w:rPr>
        <w:t>方法</w:t>
      </w:r>
      <w:r w:rsidR="00452C8E" w:rsidRPr="00AD3F5D">
        <w:rPr>
          <w:rFonts w:hint="eastAsia"/>
          <w:color w:val="000000" w:themeColor="text1"/>
        </w:rPr>
        <w:t>。</w:t>
      </w:r>
    </w:p>
    <w:p w14:paraId="13611AAF" w14:textId="38851B9D" w:rsidR="0074137A" w:rsidRDefault="00F36ED6">
      <w:pPr>
        <w:pStyle w:val="affff6"/>
        <w:numPr>
          <w:ilvl w:val="255"/>
          <w:numId w:val="0"/>
        </w:numPr>
        <w:outlineLvl w:val="1"/>
        <w:rPr>
          <w:rFonts w:ascii="黑体" w:hAnsi="黑体" w:hint="eastAsia"/>
          <w:bCs/>
        </w:rPr>
      </w:pPr>
      <w:r>
        <w:rPr>
          <w:rFonts w:ascii="黑体" w:hAnsi="黑体"/>
          <w:bCs/>
        </w:rPr>
        <w:t>6</w:t>
      </w:r>
      <w:r>
        <w:rPr>
          <w:rFonts w:ascii="黑体" w:hAnsi="黑体" w:hint="eastAsia"/>
          <w:bCs/>
        </w:rPr>
        <w:t>.1.1</w:t>
      </w:r>
      <w:r w:rsidR="00C67062">
        <w:rPr>
          <w:rFonts w:ascii="黑体" w:hAnsi="黑体" w:hint="eastAsia"/>
          <w:bCs/>
        </w:rPr>
        <w:t xml:space="preserve"> </w:t>
      </w:r>
      <w:r>
        <w:rPr>
          <w:rFonts w:ascii="黑体" w:hAnsi="黑体" w:hint="eastAsia"/>
          <w:bCs/>
        </w:rPr>
        <w:t>等级评分法</w:t>
      </w:r>
    </w:p>
    <w:p w14:paraId="0F496BDE" w14:textId="77777777" w:rsidR="0074137A" w:rsidRDefault="00F36ED6">
      <w:pPr>
        <w:pStyle w:val="afff6"/>
        <w:ind w:firstLine="420"/>
        <w:rPr>
          <w:highlight w:val="yellow"/>
        </w:rPr>
      </w:pPr>
      <w:r>
        <w:rPr>
          <w:rFonts w:hint="eastAsia"/>
        </w:rPr>
        <w:t>依照既定评分标准（5分制），根据自身主观感受对被评价的声音的声品质进行打分，主要用以获得声音声品质的量化评估结果。</w:t>
      </w:r>
    </w:p>
    <w:p w14:paraId="0EBBD148" w14:textId="77777777" w:rsidR="0074137A" w:rsidRPr="005D43FA" w:rsidRDefault="00F36ED6">
      <w:pPr>
        <w:pStyle w:val="afff6"/>
        <w:ind w:firstLineChars="0" w:firstLine="320"/>
        <w:rPr>
          <w:sz w:val="18"/>
          <w:szCs w:val="18"/>
        </w:rPr>
      </w:pPr>
      <w:r>
        <w:rPr>
          <w:rFonts w:ascii="黑体" w:eastAsia="黑体" w:hAnsi="黑体" w:cs="黑体" w:hint="eastAsia"/>
          <w:sz w:val="18"/>
          <w:szCs w:val="18"/>
        </w:rPr>
        <w:t>注1：</w:t>
      </w:r>
      <w:r>
        <w:rPr>
          <w:rFonts w:hint="eastAsia"/>
          <w:sz w:val="18"/>
          <w:szCs w:val="18"/>
        </w:rPr>
        <w:t>评分标准可采用5分制，将烦恼度分为</w:t>
      </w:r>
      <w:r w:rsidRPr="005D43FA">
        <w:rPr>
          <w:rFonts w:hint="eastAsia"/>
          <w:sz w:val="18"/>
          <w:szCs w:val="18"/>
        </w:rPr>
        <w:t>：满意（1分）、一般（2分）、可接受（3分）、烦躁（4分）、无法忍受（5分）；</w:t>
      </w:r>
    </w:p>
    <w:p w14:paraId="56588262" w14:textId="0C0B2CE8" w:rsidR="0074137A" w:rsidRPr="00AD3F5D" w:rsidRDefault="00F36ED6">
      <w:pPr>
        <w:pStyle w:val="afff6"/>
        <w:ind w:firstLineChars="0" w:firstLine="320"/>
        <w:rPr>
          <w:sz w:val="18"/>
          <w:szCs w:val="18"/>
        </w:rPr>
      </w:pPr>
      <w:r w:rsidRPr="00AD3F5D">
        <w:rPr>
          <w:rFonts w:ascii="黑体" w:eastAsia="黑体" w:hAnsi="黑体" w:cs="黑体" w:hint="eastAsia"/>
          <w:sz w:val="18"/>
          <w:szCs w:val="18"/>
        </w:rPr>
        <w:t>注2：</w:t>
      </w:r>
      <w:r w:rsidRPr="00AD3F5D">
        <w:rPr>
          <w:rFonts w:hint="eastAsia"/>
          <w:sz w:val="18"/>
          <w:szCs w:val="18"/>
        </w:rPr>
        <w:t>当烦恼度等级超过3分时，记录声音的特征</w:t>
      </w:r>
      <w:r w:rsidR="00F3788D" w:rsidRPr="00AD3F5D">
        <w:rPr>
          <w:rFonts w:hint="eastAsia"/>
          <w:sz w:val="18"/>
          <w:szCs w:val="18"/>
        </w:rPr>
        <w:t>。</w:t>
      </w:r>
    </w:p>
    <w:p w14:paraId="1C8ED188" w14:textId="77777777" w:rsidR="0074137A" w:rsidRDefault="00F36ED6">
      <w:pPr>
        <w:pStyle w:val="afff6"/>
        <w:ind w:firstLine="420"/>
        <w:rPr>
          <w:rFonts w:ascii="黑体" w:eastAsia="黑体" w:hAnsi="黑体" w:cs="黑体" w:hint="eastAsia"/>
          <w:bCs/>
        </w:rPr>
      </w:pPr>
      <w:r>
        <w:rPr>
          <w:rFonts w:ascii="黑体" w:eastAsia="黑体" w:hAnsi="黑体" w:cs="黑体" w:hint="eastAsia"/>
          <w:bCs/>
        </w:rPr>
        <w:t>优点：</w:t>
      </w:r>
    </w:p>
    <w:p w14:paraId="2E08FF69" w14:textId="5F95F5A7" w:rsidR="0074137A" w:rsidRDefault="00F36ED6" w:rsidP="00694872">
      <w:pPr>
        <w:pStyle w:val="afff6"/>
        <w:numPr>
          <w:ilvl w:val="0"/>
          <w:numId w:val="40"/>
        </w:numPr>
        <w:ind w:firstLineChars="0"/>
      </w:pPr>
      <w:r>
        <w:rPr>
          <w:rFonts w:hint="eastAsia"/>
        </w:rPr>
        <w:t>有明确的量化评分信息</w:t>
      </w:r>
      <w:r w:rsidR="003E2220">
        <w:rPr>
          <w:rFonts w:hint="eastAsia"/>
        </w:rPr>
        <w:t>。</w:t>
      </w:r>
    </w:p>
    <w:p w14:paraId="2A3B310B" w14:textId="088232A5" w:rsidR="0074137A" w:rsidRDefault="00F36ED6" w:rsidP="00694872">
      <w:pPr>
        <w:pStyle w:val="afff6"/>
        <w:numPr>
          <w:ilvl w:val="0"/>
          <w:numId w:val="40"/>
        </w:numPr>
        <w:ind w:firstLineChars="0"/>
      </w:pPr>
      <w:r>
        <w:rPr>
          <w:rFonts w:hint="eastAsia"/>
        </w:rPr>
        <w:t>适用于绝大多数的主观评价场景。</w:t>
      </w:r>
    </w:p>
    <w:p w14:paraId="3BD53AEE" w14:textId="77777777" w:rsidR="0074137A" w:rsidRDefault="00F36ED6">
      <w:pPr>
        <w:pStyle w:val="afff6"/>
        <w:ind w:firstLineChars="195" w:firstLine="409"/>
        <w:rPr>
          <w:rFonts w:ascii="黑体" w:eastAsia="黑体" w:hAnsi="黑体" w:cs="黑体" w:hint="eastAsia"/>
          <w:bCs/>
        </w:rPr>
      </w:pPr>
      <w:r>
        <w:rPr>
          <w:rFonts w:ascii="黑体" w:eastAsia="黑体" w:hAnsi="黑体" w:cs="黑体" w:hint="eastAsia"/>
          <w:bCs/>
        </w:rPr>
        <w:t>不足（局限）：</w:t>
      </w:r>
    </w:p>
    <w:p w14:paraId="7E427E52" w14:textId="36E7A80A" w:rsidR="0074137A" w:rsidRDefault="00AD3F5D">
      <w:pPr>
        <w:pStyle w:val="affff6"/>
        <w:numPr>
          <w:ilvl w:val="255"/>
          <w:numId w:val="0"/>
        </w:numPr>
        <w:ind w:firstLineChars="200" w:firstLine="420"/>
        <w:outlineLvl w:val="1"/>
        <w:rPr>
          <w:rFonts w:ascii="宋体" w:eastAsia="宋体"/>
          <w:szCs w:val="20"/>
        </w:rPr>
      </w:pPr>
      <w:r>
        <w:rPr>
          <w:rFonts w:hint="eastAsia"/>
        </w:rPr>
        <w:t>—</w:t>
      </w:r>
      <w:r w:rsidR="00694872">
        <w:rPr>
          <w:rFonts w:hint="eastAsia"/>
        </w:rPr>
        <w:t xml:space="preserve"> </w:t>
      </w:r>
      <w:r w:rsidR="00F36ED6">
        <w:rPr>
          <w:rFonts w:ascii="宋体" w:eastAsia="宋体" w:hint="eastAsia"/>
          <w:szCs w:val="20"/>
        </w:rPr>
        <w:t>为保障评价的有效性，需投入更多的资源。</w:t>
      </w:r>
    </w:p>
    <w:p w14:paraId="57F50307" w14:textId="65812C6D" w:rsidR="0074137A" w:rsidRDefault="00F36ED6">
      <w:pPr>
        <w:pStyle w:val="affff6"/>
        <w:numPr>
          <w:ilvl w:val="255"/>
          <w:numId w:val="0"/>
        </w:numPr>
        <w:outlineLvl w:val="1"/>
        <w:rPr>
          <w:rFonts w:ascii="黑体" w:hAnsi="黑体" w:hint="eastAsia"/>
          <w:bCs/>
        </w:rPr>
      </w:pPr>
      <w:r>
        <w:rPr>
          <w:rFonts w:ascii="黑体" w:hAnsi="黑体"/>
          <w:bCs/>
        </w:rPr>
        <w:t>6</w:t>
      </w:r>
      <w:r>
        <w:rPr>
          <w:rFonts w:ascii="黑体" w:hAnsi="黑体" w:hint="eastAsia"/>
          <w:bCs/>
        </w:rPr>
        <w:t>.1.2</w:t>
      </w:r>
      <w:r w:rsidR="00C67062">
        <w:rPr>
          <w:rFonts w:ascii="黑体" w:hAnsi="黑体" w:hint="eastAsia"/>
          <w:bCs/>
        </w:rPr>
        <w:t xml:space="preserve"> </w:t>
      </w:r>
      <w:r>
        <w:rPr>
          <w:rFonts w:ascii="黑体" w:hAnsi="黑体" w:hint="eastAsia"/>
          <w:bCs/>
        </w:rPr>
        <w:t>成对比较法</w:t>
      </w:r>
    </w:p>
    <w:p w14:paraId="6D820B77" w14:textId="108915C4" w:rsidR="0074137A" w:rsidRPr="00AD3F5D" w:rsidRDefault="00F36ED6">
      <w:pPr>
        <w:pStyle w:val="afff6"/>
        <w:ind w:firstLine="420"/>
      </w:pPr>
      <w:r>
        <w:rPr>
          <w:rFonts w:hint="eastAsia"/>
        </w:rPr>
        <w:lastRenderedPageBreak/>
        <w:t>将两个声音样本A、B相继呈现给测听者，测听者被要求根据某一标准（例如，响度Loudness）来判断这两个声音样本，之后给</w:t>
      </w:r>
      <w:r w:rsidRPr="00AD3F5D">
        <w:rPr>
          <w:rFonts w:hint="eastAsia"/>
        </w:rPr>
        <w:t>出A＞B</w:t>
      </w:r>
      <w:r w:rsidR="00F3788D" w:rsidRPr="00AD3F5D">
        <w:rPr>
          <w:rFonts w:hint="eastAsia"/>
        </w:rPr>
        <w:t>或</w:t>
      </w:r>
      <w:r w:rsidRPr="00AD3F5D">
        <w:rPr>
          <w:rFonts w:hint="eastAsia"/>
        </w:rPr>
        <w:t>A＜B</w:t>
      </w:r>
      <w:r w:rsidR="00F3788D" w:rsidRPr="00AD3F5D">
        <w:rPr>
          <w:rFonts w:hint="eastAsia"/>
        </w:rPr>
        <w:t>，</w:t>
      </w:r>
      <w:r w:rsidRPr="00AD3F5D">
        <w:rPr>
          <w:rFonts w:hint="eastAsia"/>
        </w:rPr>
        <w:t>该方法非常适合于发现非常相似的声音的差异。该方法的优点和不足如下：</w:t>
      </w:r>
    </w:p>
    <w:p w14:paraId="30FED1F6" w14:textId="77777777" w:rsidR="0074137A" w:rsidRPr="00AD3F5D" w:rsidRDefault="00F36ED6">
      <w:pPr>
        <w:pStyle w:val="affff6"/>
        <w:numPr>
          <w:ilvl w:val="255"/>
          <w:numId w:val="0"/>
        </w:numPr>
        <w:ind w:firstLineChars="200" w:firstLine="420"/>
        <w:outlineLvl w:val="1"/>
        <w:rPr>
          <w:rFonts w:ascii="黑体" w:hAnsi="黑体" w:hint="eastAsia"/>
          <w:bCs/>
        </w:rPr>
      </w:pPr>
      <w:r w:rsidRPr="00AD3F5D">
        <w:rPr>
          <w:rFonts w:ascii="黑体" w:hAnsi="黑体" w:hint="eastAsia"/>
          <w:bCs/>
        </w:rPr>
        <w:t>优点：</w:t>
      </w:r>
    </w:p>
    <w:p w14:paraId="3AC99C6A" w14:textId="29016E0D" w:rsidR="0074137A" w:rsidRPr="00AD3F5D" w:rsidRDefault="00F36ED6" w:rsidP="00694872">
      <w:pPr>
        <w:pStyle w:val="afff6"/>
        <w:numPr>
          <w:ilvl w:val="0"/>
          <w:numId w:val="39"/>
        </w:numPr>
        <w:ind w:firstLineChars="0"/>
        <w:rPr>
          <w:rFonts w:asciiTheme="minorEastAsia" w:eastAsiaTheme="minorEastAsia" w:hAnsiTheme="minorEastAsia" w:hint="eastAsia"/>
          <w:b/>
          <w:bCs/>
        </w:rPr>
      </w:pPr>
      <w:r w:rsidRPr="00AD3F5D">
        <w:rPr>
          <w:rFonts w:asciiTheme="minorEastAsia" w:eastAsiaTheme="minorEastAsia" w:hAnsiTheme="minorEastAsia"/>
          <w:szCs w:val="21"/>
        </w:rPr>
        <w:t>对评价人员要求</w:t>
      </w:r>
      <w:r w:rsidRPr="00AD3F5D">
        <w:rPr>
          <w:rFonts w:asciiTheme="minorEastAsia" w:eastAsiaTheme="minorEastAsia" w:hAnsiTheme="minorEastAsia" w:hint="eastAsia"/>
          <w:szCs w:val="21"/>
        </w:rPr>
        <w:t>较</w:t>
      </w:r>
      <w:r w:rsidRPr="00AD3F5D">
        <w:rPr>
          <w:rFonts w:asciiTheme="minorEastAsia" w:eastAsiaTheme="minorEastAsia" w:hAnsiTheme="minorEastAsia"/>
          <w:szCs w:val="21"/>
        </w:rPr>
        <w:t>低，评价过程简单</w:t>
      </w:r>
      <w:r w:rsidR="003E2220" w:rsidRPr="00AD3F5D">
        <w:rPr>
          <w:rFonts w:asciiTheme="minorEastAsia" w:eastAsiaTheme="minorEastAsia" w:hAnsiTheme="minorEastAsia" w:hint="eastAsia"/>
          <w:bCs/>
        </w:rPr>
        <w:t>。</w:t>
      </w:r>
    </w:p>
    <w:p w14:paraId="63826460" w14:textId="6D871C78" w:rsidR="0074137A" w:rsidRPr="00AD3F5D" w:rsidRDefault="00F36ED6" w:rsidP="00694872">
      <w:pPr>
        <w:pStyle w:val="afff6"/>
        <w:numPr>
          <w:ilvl w:val="0"/>
          <w:numId w:val="39"/>
        </w:numPr>
        <w:ind w:firstLineChars="0"/>
        <w:rPr>
          <w:rFonts w:asciiTheme="minorEastAsia" w:eastAsiaTheme="minorEastAsia" w:hAnsiTheme="minorEastAsia" w:hint="eastAsia"/>
          <w:b/>
          <w:bCs/>
        </w:rPr>
      </w:pPr>
      <w:r w:rsidRPr="00AD3F5D">
        <w:rPr>
          <w:rFonts w:asciiTheme="minorEastAsia" w:eastAsiaTheme="minorEastAsia" w:hAnsiTheme="minorEastAsia"/>
          <w:szCs w:val="21"/>
        </w:rPr>
        <w:t>适宜于两者间差别细微的样本比较。通过</w:t>
      </w:r>
      <w:r w:rsidRPr="00AD3F5D">
        <w:rPr>
          <w:rFonts w:asciiTheme="minorEastAsia" w:eastAsiaTheme="minorEastAsia" w:hAnsiTheme="minorEastAsia" w:cs="Calibri"/>
          <w:szCs w:val="21"/>
        </w:rPr>
        <w:t>A/B</w:t>
      </w:r>
      <w:r w:rsidRPr="00AD3F5D">
        <w:rPr>
          <w:rFonts w:asciiTheme="minorEastAsia" w:eastAsiaTheme="minorEastAsia" w:hAnsiTheme="minorEastAsia"/>
          <w:szCs w:val="21"/>
        </w:rPr>
        <w:t>两种信号对比测试，人耳能分辨出两种听觉事件的微小差别</w:t>
      </w:r>
      <w:r w:rsidRPr="00AD3F5D">
        <w:rPr>
          <w:rFonts w:asciiTheme="minorEastAsia" w:eastAsiaTheme="minorEastAsia" w:hAnsiTheme="minorEastAsia" w:hint="eastAsia"/>
          <w:szCs w:val="21"/>
        </w:rPr>
        <w:t>。</w:t>
      </w:r>
    </w:p>
    <w:p w14:paraId="1C5196DC" w14:textId="77777777" w:rsidR="0074137A" w:rsidRPr="00AD3F5D" w:rsidRDefault="00F36ED6">
      <w:pPr>
        <w:pStyle w:val="affff6"/>
        <w:numPr>
          <w:ilvl w:val="255"/>
          <w:numId w:val="0"/>
        </w:numPr>
        <w:ind w:firstLineChars="200" w:firstLine="420"/>
        <w:outlineLvl w:val="1"/>
        <w:rPr>
          <w:rFonts w:ascii="黑体" w:hAnsi="黑体" w:hint="eastAsia"/>
          <w:bCs/>
        </w:rPr>
      </w:pPr>
      <w:r w:rsidRPr="00AD3F5D">
        <w:rPr>
          <w:rFonts w:ascii="黑体" w:hAnsi="黑体" w:hint="eastAsia"/>
          <w:bCs/>
        </w:rPr>
        <w:t>不足（局限）：</w:t>
      </w:r>
    </w:p>
    <w:p w14:paraId="0115438D" w14:textId="7E609F11" w:rsidR="0074137A" w:rsidRDefault="00452C8E" w:rsidP="00694872">
      <w:pPr>
        <w:pStyle w:val="afff6"/>
        <w:numPr>
          <w:ilvl w:val="0"/>
          <w:numId w:val="38"/>
        </w:numPr>
        <w:ind w:firstLineChars="0"/>
      </w:pPr>
      <w:r w:rsidRPr="00AD3F5D">
        <w:rPr>
          <w:rFonts w:hint="eastAsia"/>
          <w:bCs/>
        </w:rPr>
        <w:t>样本需要互换，工作量大</w:t>
      </w:r>
      <w:r w:rsidR="00F36ED6" w:rsidRPr="00AD3F5D">
        <w:rPr>
          <w:rFonts w:hint="eastAsia"/>
        </w:rPr>
        <w:t>，没有给出具体的尺度</w:t>
      </w:r>
      <w:r w:rsidR="00F36ED6">
        <w:rPr>
          <w:rFonts w:hint="eastAsia"/>
        </w:rPr>
        <w:t>差距信息</w:t>
      </w:r>
      <w:r w:rsidR="003E2220">
        <w:rPr>
          <w:rFonts w:hint="eastAsia"/>
        </w:rPr>
        <w:t>。</w:t>
      </w:r>
    </w:p>
    <w:p w14:paraId="27CD3298" w14:textId="3E84A058" w:rsidR="0074137A" w:rsidRPr="0094215A" w:rsidRDefault="00F36ED6" w:rsidP="00694872">
      <w:pPr>
        <w:pStyle w:val="afff6"/>
        <w:numPr>
          <w:ilvl w:val="0"/>
          <w:numId w:val="38"/>
        </w:numPr>
        <w:ind w:firstLineChars="0"/>
      </w:pPr>
      <w:r w:rsidRPr="0094215A">
        <w:rPr>
          <w:rFonts w:hint="eastAsia"/>
        </w:rPr>
        <w:t>与现实情况存在差异：在日常生活中，用户一般不会对两个</w:t>
      </w:r>
      <w:r w:rsidRPr="0094215A">
        <w:rPr>
          <w:rFonts w:hint="eastAsia"/>
          <w:bCs/>
          <w:szCs w:val="22"/>
        </w:rPr>
        <w:t>冷藏冷冻箱</w:t>
      </w:r>
      <w:r w:rsidRPr="0094215A">
        <w:rPr>
          <w:rFonts w:hint="eastAsia"/>
        </w:rPr>
        <w:t>的声音进行对比而产生抱怨</w:t>
      </w:r>
      <w:r w:rsidR="003E2220">
        <w:rPr>
          <w:rFonts w:hint="eastAsia"/>
        </w:rPr>
        <w:t>。</w:t>
      </w:r>
    </w:p>
    <w:p w14:paraId="061AB7CE" w14:textId="7C5C1826" w:rsidR="0074137A" w:rsidRPr="0094215A" w:rsidRDefault="00874F32" w:rsidP="002D2960">
      <w:pPr>
        <w:pStyle w:val="afff6"/>
        <w:ind w:firstLine="420"/>
        <w:rPr>
          <w:highlight w:val="yellow"/>
        </w:rPr>
      </w:pPr>
      <w:r w:rsidRPr="00846ABA">
        <w:rPr>
          <w:rFonts w:ascii="黑体" w:eastAsia="黑体" w:hAnsi="黑体" w:hint="eastAsia"/>
          <w:color w:val="000000" w:themeColor="text1"/>
          <w:szCs w:val="21"/>
        </w:rPr>
        <w:t>—</w:t>
      </w:r>
      <w:r w:rsidR="00694872">
        <w:rPr>
          <w:rFonts w:ascii="黑体" w:eastAsia="黑体" w:hAnsi="黑体" w:hint="eastAsia"/>
          <w:color w:val="000000" w:themeColor="text1"/>
          <w:szCs w:val="21"/>
        </w:rPr>
        <w:t xml:space="preserve"> </w:t>
      </w:r>
      <w:r w:rsidR="00F36ED6" w:rsidRPr="0094215A">
        <w:rPr>
          <w:rFonts w:hint="eastAsia"/>
        </w:rPr>
        <w:t>成对比较基于短期记忆，为保障评价的有效性，需投入更多的精力以设计出更加缜密</w:t>
      </w:r>
      <w:r w:rsidR="00505AA6" w:rsidRPr="0094215A">
        <w:rPr>
          <w:rFonts w:hint="eastAsia"/>
          <w:bCs/>
        </w:rPr>
        <w:t>的</w:t>
      </w:r>
      <w:r w:rsidR="00E119BD" w:rsidRPr="0094215A">
        <w:rPr>
          <w:rFonts w:hint="eastAsia"/>
        </w:rPr>
        <w:t>评价</w:t>
      </w:r>
      <w:r w:rsidR="00F36ED6" w:rsidRPr="0094215A">
        <w:rPr>
          <w:rFonts w:hint="eastAsia"/>
        </w:rPr>
        <w:t>流程。</w:t>
      </w:r>
    </w:p>
    <w:p w14:paraId="4A0A1CDC" w14:textId="27923BFF" w:rsidR="0074137A" w:rsidRPr="0094215A" w:rsidRDefault="00F36ED6">
      <w:pPr>
        <w:pStyle w:val="affff6"/>
        <w:numPr>
          <w:ilvl w:val="255"/>
          <w:numId w:val="0"/>
        </w:numPr>
        <w:outlineLvl w:val="1"/>
        <w:rPr>
          <w:rFonts w:ascii="黑体" w:hAnsi="黑体" w:hint="eastAsia"/>
          <w:bCs/>
        </w:rPr>
      </w:pPr>
      <w:r w:rsidRPr="0094215A">
        <w:rPr>
          <w:rFonts w:ascii="黑体" w:hAnsi="黑体"/>
          <w:bCs/>
        </w:rPr>
        <w:t>6</w:t>
      </w:r>
      <w:r w:rsidRPr="0094215A">
        <w:rPr>
          <w:rFonts w:ascii="黑体" w:hAnsi="黑体" w:hint="eastAsia"/>
          <w:bCs/>
        </w:rPr>
        <w:t>.1.3</w:t>
      </w:r>
      <w:r w:rsidR="00C67062">
        <w:rPr>
          <w:rFonts w:ascii="黑体" w:hAnsi="黑体" w:hint="eastAsia"/>
          <w:bCs/>
        </w:rPr>
        <w:t xml:space="preserve"> </w:t>
      </w:r>
      <w:r w:rsidRPr="0094215A">
        <w:rPr>
          <w:rFonts w:ascii="黑体" w:hAnsi="黑体" w:hint="eastAsia"/>
          <w:bCs/>
        </w:rPr>
        <w:t>语义细分法</w:t>
      </w:r>
    </w:p>
    <w:p w14:paraId="0101FCE7" w14:textId="77777777" w:rsidR="0074137A" w:rsidRPr="0094215A" w:rsidRDefault="00F36ED6">
      <w:pPr>
        <w:pStyle w:val="afff6"/>
        <w:ind w:firstLine="420"/>
      </w:pPr>
      <w:r w:rsidRPr="0094215A">
        <w:rPr>
          <w:rFonts w:hint="eastAsia"/>
        </w:rPr>
        <w:t>这种方法允许从几个维度评价一个声音样本，用形容词和反义词(相对)来标记。该方法的优点和不足如下：</w:t>
      </w:r>
    </w:p>
    <w:p w14:paraId="444FE4F6" w14:textId="77777777" w:rsidR="0074137A" w:rsidRPr="0094215A" w:rsidRDefault="00F36ED6">
      <w:pPr>
        <w:pStyle w:val="affff6"/>
        <w:numPr>
          <w:ilvl w:val="255"/>
          <w:numId w:val="0"/>
        </w:numPr>
        <w:ind w:firstLineChars="200" w:firstLine="420"/>
        <w:outlineLvl w:val="1"/>
        <w:rPr>
          <w:rFonts w:ascii="黑体" w:hAnsi="黑体" w:hint="eastAsia"/>
          <w:bCs/>
        </w:rPr>
      </w:pPr>
      <w:r w:rsidRPr="0094215A">
        <w:rPr>
          <w:rFonts w:ascii="黑体" w:hAnsi="黑体" w:hint="eastAsia"/>
          <w:bCs/>
        </w:rPr>
        <w:t>优点</w:t>
      </w:r>
    </w:p>
    <w:p w14:paraId="480F904D" w14:textId="6AC91FF8" w:rsidR="0074137A" w:rsidRPr="0094215A" w:rsidRDefault="00F36ED6" w:rsidP="00694872">
      <w:pPr>
        <w:pStyle w:val="afff6"/>
        <w:numPr>
          <w:ilvl w:val="0"/>
          <w:numId w:val="37"/>
        </w:numPr>
        <w:ind w:firstLineChars="0"/>
      </w:pPr>
      <w:r w:rsidRPr="0094215A">
        <w:rPr>
          <w:rFonts w:hint="eastAsia"/>
        </w:rPr>
        <w:t>在几个维度上的评价更容易发现主观评价结果与技术测量、分析结果之间的相关性</w:t>
      </w:r>
      <w:r w:rsidR="003E2220">
        <w:rPr>
          <w:rFonts w:hint="eastAsia"/>
        </w:rPr>
        <w:t>。</w:t>
      </w:r>
    </w:p>
    <w:p w14:paraId="181FC499" w14:textId="7A4DEB6F" w:rsidR="0074137A" w:rsidRDefault="00F36ED6" w:rsidP="00694872">
      <w:pPr>
        <w:pStyle w:val="afff6"/>
        <w:numPr>
          <w:ilvl w:val="0"/>
          <w:numId w:val="37"/>
        </w:numPr>
        <w:ind w:firstLineChars="0"/>
      </w:pPr>
      <w:r w:rsidRPr="0094215A">
        <w:rPr>
          <w:rFonts w:hint="eastAsia"/>
        </w:rPr>
        <w:t>语义细分法对于</w:t>
      </w:r>
      <w:r w:rsidR="00C1442A" w:rsidRPr="0094215A">
        <w:rPr>
          <w:rFonts w:hint="eastAsia"/>
        </w:rPr>
        <w:t>声学</w:t>
      </w:r>
      <w:r w:rsidRPr="0094215A">
        <w:rPr>
          <w:rFonts w:hint="eastAsia"/>
        </w:rPr>
        <w:t>专家而言，是非常有效的评价方法</w:t>
      </w:r>
      <w:r>
        <w:rPr>
          <w:rFonts w:hint="eastAsia"/>
        </w:rPr>
        <w:t>，可以识别具有相关性的声属性。</w:t>
      </w:r>
    </w:p>
    <w:p w14:paraId="15C5E745" w14:textId="77777777" w:rsidR="0074137A" w:rsidRDefault="00F36ED6">
      <w:pPr>
        <w:pStyle w:val="affff6"/>
        <w:numPr>
          <w:ilvl w:val="255"/>
          <w:numId w:val="0"/>
        </w:numPr>
        <w:ind w:firstLineChars="200" w:firstLine="420"/>
        <w:outlineLvl w:val="1"/>
        <w:rPr>
          <w:rFonts w:ascii="黑体" w:hAnsi="黑体" w:hint="eastAsia"/>
          <w:bCs/>
        </w:rPr>
      </w:pPr>
      <w:r>
        <w:rPr>
          <w:rFonts w:ascii="黑体" w:hAnsi="黑体" w:hint="eastAsia"/>
          <w:bCs/>
        </w:rPr>
        <w:t>不足（局限）</w:t>
      </w:r>
    </w:p>
    <w:p w14:paraId="6445F2B1" w14:textId="3CE57211" w:rsidR="0074137A" w:rsidRDefault="00F36ED6" w:rsidP="00694872">
      <w:pPr>
        <w:pStyle w:val="afff6"/>
        <w:numPr>
          <w:ilvl w:val="0"/>
          <w:numId w:val="37"/>
        </w:numPr>
        <w:ind w:firstLineChars="0"/>
      </w:pPr>
      <w:r>
        <w:rPr>
          <w:rFonts w:hint="eastAsia"/>
        </w:rPr>
        <w:t>易引入“适应性”效应</w:t>
      </w:r>
      <w:r w:rsidR="003E2220">
        <w:rPr>
          <w:rFonts w:hint="eastAsia"/>
        </w:rPr>
        <w:t>。</w:t>
      </w:r>
    </w:p>
    <w:p w14:paraId="6A7C6C14" w14:textId="4955D1BD" w:rsidR="0074137A" w:rsidRDefault="00874F32">
      <w:pPr>
        <w:pStyle w:val="afff6"/>
        <w:ind w:firstLine="420"/>
      </w:pPr>
      <w:r w:rsidRPr="00846ABA">
        <w:rPr>
          <w:rFonts w:ascii="黑体" w:eastAsia="黑体" w:hAnsi="黑体" w:hint="eastAsia"/>
          <w:color w:val="000000" w:themeColor="text1"/>
          <w:szCs w:val="21"/>
        </w:rPr>
        <w:t>—</w:t>
      </w:r>
      <w:r w:rsidR="00694872">
        <w:rPr>
          <w:rFonts w:ascii="黑体" w:eastAsia="黑体" w:hAnsi="黑体" w:hint="eastAsia"/>
          <w:color w:val="000000" w:themeColor="text1"/>
          <w:szCs w:val="21"/>
        </w:rPr>
        <w:t xml:space="preserve"> </w:t>
      </w:r>
      <w:r w:rsidR="00F36ED6">
        <w:rPr>
          <w:rFonts w:hint="eastAsia"/>
        </w:rPr>
        <w:t>易引入“反义引导”效应。</w:t>
      </w:r>
    </w:p>
    <w:p w14:paraId="5B9CB79C" w14:textId="30147CC8" w:rsidR="0074137A" w:rsidRDefault="00F36ED6">
      <w:pPr>
        <w:pStyle w:val="affff6"/>
        <w:numPr>
          <w:ilvl w:val="255"/>
          <w:numId w:val="0"/>
        </w:numPr>
        <w:outlineLvl w:val="1"/>
        <w:rPr>
          <w:rFonts w:ascii="黑体" w:hAnsi="黑体" w:hint="eastAsia"/>
          <w:bCs/>
        </w:rPr>
      </w:pPr>
      <w:r>
        <w:rPr>
          <w:rFonts w:ascii="黑体" w:hAnsi="黑体"/>
          <w:bCs/>
        </w:rPr>
        <w:t>6</w:t>
      </w:r>
      <w:r>
        <w:rPr>
          <w:rFonts w:ascii="黑体" w:hAnsi="黑体" w:hint="eastAsia"/>
          <w:bCs/>
        </w:rPr>
        <w:t xml:space="preserve">.2 </w:t>
      </w:r>
      <w:r w:rsidR="00C67062">
        <w:rPr>
          <w:rFonts w:ascii="黑体" w:hAnsi="黑体" w:hint="eastAsia"/>
          <w:bCs/>
        </w:rPr>
        <w:t xml:space="preserve"> </w:t>
      </w:r>
      <w:r>
        <w:rPr>
          <w:rFonts w:ascii="黑体" w:hAnsi="黑体" w:hint="eastAsia"/>
          <w:bCs/>
        </w:rPr>
        <w:t>测听组的选择</w:t>
      </w:r>
    </w:p>
    <w:p w14:paraId="263CBA29" w14:textId="1D03C1A6" w:rsidR="0074137A" w:rsidRDefault="00F36ED6">
      <w:pPr>
        <w:pStyle w:val="affff6"/>
        <w:numPr>
          <w:ilvl w:val="255"/>
          <w:numId w:val="0"/>
        </w:numPr>
        <w:outlineLvl w:val="1"/>
        <w:rPr>
          <w:rFonts w:ascii="黑体" w:hAnsi="黑体" w:hint="eastAsia"/>
          <w:bCs/>
        </w:rPr>
      </w:pPr>
      <w:r>
        <w:rPr>
          <w:rFonts w:ascii="黑体" w:hAnsi="黑体"/>
          <w:bCs/>
        </w:rPr>
        <w:t>6.2.1</w:t>
      </w:r>
      <w:r w:rsidR="00C67062">
        <w:rPr>
          <w:rFonts w:ascii="黑体" w:hAnsi="黑体" w:hint="eastAsia"/>
          <w:bCs/>
        </w:rPr>
        <w:t xml:space="preserve"> </w:t>
      </w:r>
      <w:r>
        <w:rPr>
          <w:rFonts w:ascii="黑体" w:hAnsi="黑体"/>
          <w:bCs/>
        </w:rPr>
        <w:t>一般测听者</w:t>
      </w:r>
    </w:p>
    <w:p w14:paraId="02BE6C3F" w14:textId="3428D19A" w:rsidR="0074137A" w:rsidRDefault="00F36ED6">
      <w:pPr>
        <w:pStyle w:val="affff6"/>
        <w:numPr>
          <w:ilvl w:val="255"/>
          <w:numId w:val="0"/>
        </w:numPr>
        <w:outlineLvl w:val="1"/>
        <w:rPr>
          <w:rFonts w:ascii="黑体" w:hAnsi="黑体" w:hint="eastAsia"/>
          <w:bCs/>
        </w:rPr>
      </w:pPr>
      <w:r>
        <w:rPr>
          <w:rFonts w:ascii="黑体" w:hAnsi="黑体"/>
          <w:bCs/>
        </w:rPr>
        <w:t>6</w:t>
      </w:r>
      <w:r>
        <w:rPr>
          <w:rFonts w:ascii="黑体" w:hAnsi="黑体" w:hint="eastAsia"/>
          <w:bCs/>
        </w:rPr>
        <w:t>.2.1.1</w:t>
      </w:r>
      <w:r w:rsidR="00C67062">
        <w:rPr>
          <w:rFonts w:ascii="黑体" w:hAnsi="黑体" w:hint="eastAsia"/>
          <w:bCs/>
        </w:rPr>
        <w:t xml:space="preserve"> </w:t>
      </w:r>
      <w:r>
        <w:rPr>
          <w:rFonts w:ascii="黑体" w:hAnsi="黑体" w:hint="eastAsia"/>
          <w:bCs/>
        </w:rPr>
        <w:t>适用情况</w:t>
      </w:r>
    </w:p>
    <w:p w14:paraId="5E4B6CF3" w14:textId="0DFD0416" w:rsidR="0074137A" w:rsidRPr="008A5208" w:rsidRDefault="00F36ED6">
      <w:pPr>
        <w:pStyle w:val="afffff5"/>
        <w:ind w:firstLineChars="202" w:firstLine="424"/>
      </w:pPr>
      <w:r>
        <w:rPr>
          <w:rFonts w:hint="eastAsia"/>
        </w:rPr>
        <w:t>当采用对测听者专业知识技能需求较低的评价方法时，如成对比较法、等级评分法等，测听者的组成（年龄、性别、文化程度等）可根据试验目的自行定义</w:t>
      </w:r>
      <w:r w:rsidR="00452C8E">
        <w:rPr>
          <w:rFonts w:hint="eastAsia"/>
        </w:rPr>
        <w:t>，</w:t>
      </w:r>
      <w:r w:rsidR="00452C8E" w:rsidRPr="008A5208">
        <w:rPr>
          <w:rFonts w:hint="eastAsia"/>
        </w:rPr>
        <w:t>宜为产品目标群体</w:t>
      </w:r>
      <w:r w:rsidRPr="008A5208">
        <w:rPr>
          <w:rFonts w:hint="eastAsia"/>
        </w:rPr>
        <w:t>。此类形式可满足绝大多数主观听音试验需求，多用于产品声音特性接受程度的判定等。当需要评价某些特殊属性时应当用真正的消费者来进行听音测试。</w:t>
      </w:r>
    </w:p>
    <w:p w14:paraId="0E9F8BBC" w14:textId="1CFDC1B0" w:rsidR="0074137A" w:rsidRPr="008A5208" w:rsidRDefault="00F36ED6">
      <w:pPr>
        <w:pStyle w:val="affff6"/>
        <w:numPr>
          <w:ilvl w:val="255"/>
          <w:numId w:val="0"/>
        </w:numPr>
        <w:outlineLvl w:val="1"/>
        <w:rPr>
          <w:rFonts w:ascii="黑体" w:hAnsi="黑体" w:hint="eastAsia"/>
          <w:bCs/>
        </w:rPr>
      </w:pPr>
      <w:r w:rsidRPr="008A5208">
        <w:rPr>
          <w:rFonts w:ascii="黑体" w:hAnsi="黑体"/>
          <w:bCs/>
        </w:rPr>
        <w:t>6</w:t>
      </w:r>
      <w:r w:rsidRPr="008A5208">
        <w:rPr>
          <w:rFonts w:ascii="黑体" w:hAnsi="黑体" w:hint="eastAsia"/>
          <w:bCs/>
        </w:rPr>
        <w:t>.2.</w:t>
      </w:r>
      <w:r w:rsidRPr="008A5208">
        <w:rPr>
          <w:rFonts w:ascii="黑体" w:hAnsi="黑体"/>
          <w:bCs/>
        </w:rPr>
        <w:t>1</w:t>
      </w:r>
      <w:r w:rsidRPr="008A5208">
        <w:rPr>
          <w:rFonts w:ascii="黑体" w:hAnsi="黑体" w:hint="eastAsia"/>
          <w:bCs/>
        </w:rPr>
        <w:t>.</w:t>
      </w:r>
      <w:r w:rsidRPr="008A5208">
        <w:rPr>
          <w:rFonts w:ascii="黑体" w:hAnsi="黑体"/>
          <w:bCs/>
        </w:rPr>
        <w:t>2</w:t>
      </w:r>
      <w:r w:rsidR="00C67062">
        <w:rPr>
          <w:rFonts w:ascii="黑体" w:hAnsi="黑体" w:hint="eastAsia"/>
          <w:bCs/>
        </w:rPr>
        <w:t xml:space="preserve"> </w:t>
      </w:r>
      <w:r w:rsidRPr="008A5208">
        <w:rPr>
          <w:rFonts w:ascii="黑体" w:hAnsi="黑体" w:hint="eastAsia"/>
          <w:bCs/>
        </w:rPr>
        <w:t>招募建议</w:t>
      </w:r>
    </w:p>
    <w:p w14:paraId="19C07388" w14:textId="77777777" w:rsidR="0074137A" w:rsidRPr="008A5208" w:rsidRDefault="00F36ED6">
      <w:pPr>
        <w:pStyle w:val="afff6"/>
        <w:numPr>
          <w:ilvl w:val="0"/>
          <w:numId w:val="23"/>
        </w:numPr>
        <w:ind w:firstLineChars="0"/>
        <w:jc w:val="left"/>
        <w:rPr>
          <w:szCs w:val="22"/>
        </w:rPr>
      </w:pPr>
      <w:r w:rsidRPr="008A5208">
        <w:rPr>
          <w:rFonts w:hint="eastAsia"/>
          <w:szCs w:val="22"/>
        </w:rPr>
        <w:t>测听者的经验水平既要能适应当前的评价任务又要能代表目标客户群，需综合考虑评价主体的年龄、性别、职业、文化背景以及经济状况等因素。</w:t>
      </w:r>
    </w:p>
    <w:p w14:paraId="071CDFC8" w14:textId="36322CE8" w:rsidR="0074137A" w:rsidRPr="008A5208" w:rsidRDefault="00F36ED6">
      <w:pPr>
        <w:pStyle w:val="afff6"/>
        <w:numPr>
          <w:ilvl w:val="0"/>
          <w:numId w:val="23"/>
        </w:numPr>
        <w:ind w:firstLineChars="0"/>
        <w:jc w:val="left"/>
        <w:rPr>
          <w:szCs w:val="22"/>
        </w:rPr>
      </w:pPr>
      <w:r w:rsidRPr="008A5208">
        <w:rPr>
          <w:rFonts w:hint="eastAsia"/>
          <w:szCs w:val="22"/>
        </w:rPr>
        <w:t>测听者听力正常，在125Hz</w:t>
      </w:r>
      <w:r w:rsidR="00A80712">
        <w:rPr>
          <w:rStyle w:val="afffffe"/>
          <w:rFonts w:hint="eastAsia"/>
          <w:sz w:val="28"/>
          <w:szCs w:val="24"/>
          <w:vertAlign w:val="subscript"/>
        </w:rPr>
        <w:t>~</w:t>
      </w:r>
      <w:r w:rsidR="00203A87" w:rsidRPr="008A5208">
        <w:rPr>
          <w:rFonts w:hint="eastAsia"/>
          <w:sz w:val="28"/>
          <w:szCs w:val="32"/>
          <w:vertAlign w:val="subscript"/>
        </w:rPr>
        <w:t xml:space="preserve"> </w:t>
      </w:r>
      <w:r w:rsidRPr="008A5208">
        <w:rPr>
          <w:rFonts w:hint="eastAsia"/>
          <w:szCs w:val="22"/>
        </w:rPr>
        <w:t>8000Hz频率范围内听阈级小于等于15dB</w:t>
      </w:r>
      <w:r w:rsidR="00350FB9" w:rsidRPr="008A5208">
        <w:rPr>
          <w:rFonts w:hint="eastAsia"/>
          <w:szCs w:val="22"/>
        </w:rPr>
        <w:t>。具体可</w:t>
      </w:r>
      <w:r w:rsidR="008A5208">
        <w:rPr>
          <w:rFonts w:hint="eastAsia"/>
          <w:szCs w:val="22"/>
        </w:rPr>
        <w:t>参照</w:t>
      </w:r>
      <w:r w:rsidRPr="00273CDA">
        <w:rPr>
          <w:rFonts w:asciiTheme="minorEastAsia" w:eastAsiaTheme="minorEastAsia" w:hAnsiTheme="minorEastAsia" w:hint="eastAsia"/>
          <w:szCs w:val="22"/>
        </w:rPr>
        <w:t>GB/T 16296.1</w:t>
      </w:r>
      <w:r w:rsidR="00A80712" w:rsidRPr="00273CDA">
        <w:rPr>
          <w:rFonts w:asciiTheme="minorEastAsia" w:eastAsiaTheme="minorEastAsia" w:hAnsiTheme="minorEastAsia" w:cs="黑体" w:hint="eastAsia"/>
        </w:rPr>
        <w:t>—</w:t>
      </w:r>
      <w:r w:rsidRPr="00273CDA">
        <w:rPr>
          <w:rFonts w:asciiTheme="minorEastAsia" w:eastAsiaTheme="minorEastAsia" w:hAnsiTheme="minorEastAsia" w:hint="eastAsia"/>
          <w:szCs w:val="22"/>
        </w:rPr>
        <w:t>2018中3.7</w:t>
      </w:r>
      <w:r w:rsidRPr="008A5208">
        <w:rPr>
          <w:rFonts w:hint="eastAsia"/>
          <w:szCs w:val="22"/>
        </w:rPr>
        <w:t>“健康状况正常的人，无任何耳病症状，耳道无耵聍堵塞，无过度噪声暴露史，无耳毒性药物使用史或家族听力损失者”。</w:t>
      </w:r>
    </w:p>
    <w:p w14:paraId="79C1B80C" w14:textId="4DFC2E04" w:rsidR="0074137A" w:rsidRPr="0094215A" w:rsidRDefault="00F36ED6">
      <w:pPr>
        <w:pStyle w:val="affff6"/>
        <w:numPr>
          <w:ilvl w:val="255"/>
          <w:numId w:val="0"/>
        </w:numPr>
        <w:outlineLvl w:val="1"/>
        <w:rPr>
          <w:rFonts w:ascii="黑体" w:hAnsi="黑体" w:hint="eastAsia"/>
          <w:bCs/>
        </w:rPr>
      </w:pPr>
      <w:r w:rsidRPr="0094215A">
        <w:rPr>
          <w:rFonts w:ascii="黑体" w:hAnsi="黑体"/>
          <w:bCs/>
        </w:rPr>
        <w:lastRenderedPageBreak/>
        <w:t>6.2.2</w:t>
      </w:r>
      <w:r w:rsidR="00C67062">
        <w:rPr>
          <w:rFonts w:ascii="黑体" w:hAnsi="黑体" w:hint="eastAsia"/>
          <w:bCs/>
        </w:rPr>
        <w:t xml:space="preserve"> </w:t>
      </w:r>
      <w:r w:rsidRPr="0094215A">
        <w:rPr>
          <w:rFonts w:ascii="黑体" w:hAnsi="黑体"/>
          <w:bCs/>
        </w:rPr>
        <w:t>专家测听者</w:t>
      </w:r>
    </w:p>
    <w:p w14:paraId="17BE8DA3" w14:textId="5E7E2851" w:rsidR="0074137A" w:rsidRPr="0094215A" w:rsidRDefault="00F36ED6">
      <w:pPr>
        <w:pStyle w:val="affff6"/>
        <w:numPr>
          <w:ilvl w:val="255"/>
          <w:numId w:val="0"/>
        </w:numPr>
        <w:outlineLvl w:val="1"/>
      </w:pPr>
      <w:r w:rsidRPr="0094215A">
        <w:rPr>
          <w:rFonts w:ascii="黑体" w:hAnsi="黑体"/>
          <w:bCs/>
        </w:rPr>
        <w:t>6</w:t>
      </w:r>
      <w:r w:rsidRPr="0094215A">
        <w:rPr>
          <w:rFonts w:ascii="黑体" w:hAnsi="黑体" w:hint="eastAsia"/>
          <w:bCs/>
        </w:rPr>
        <w:t>.2.2.1</w:t>
      </w:r>
      <w:r w:rsidR="00C67062">
        <w:rPr>
          <w:rFonts w:ascii="黑体" w:hAnsi="黑体" w:hint="eastAsia"/>
          <w:bCs/>
        </w:rPr>
        <w:t xml:space="preserve"> </w:t>
      </w:r>
      <w:r w:rsidRPr="0094215A">
        <w:rPr>
          <w:rFonts w:ascii="黑体" w:hAnsi="黑体" w:hint="eastAsia"/>
          <w:bCs/>
        </w:rPr>
        <w:t>适用情况</w:t>
      </w:r>
    </w:p>
    <w:p w14:paraId="044C61A3" w14:textId="77777777" w:rsidR="0074137A" w:rsidRPr="0094215A" w:rsidRDefault="00F36ED6">
      <w:pPr>
        <w:pStyle w:val="afffff5"/>
      </w:pPr>
      <w:r w:rsidRPr="0094215A">
        <w:rPr>
          <w:rFonts w:hint="eastAsia"/>
        </w:rPr>
        <w:t>当需要对器具某些不易察觉的或比较偏僻、专业的声学特性进行评价时，其主观评价数据宜来自于具有鉴别能力的测听者。</w:t>
      </w:r>
    </w:p>
    <w:p w14:paraId="014A5F45" w14:textId="28DD959A" w:rsidR="0074137A" w:rsidRPr="0094215A" w:rsidRDefault="00F36ED6">
      <w:pPr>
        <w:pStyle w:val="affff6"/>
        <w:numPr>
          <w:ilvl w:val="255"/>
          <w:numId w:val="0"/>
        </w:numPr>
        <w:outlineLvl w:val="1"/>
      </w:pPr>
      <w:r w:rsidRPr="0094215A">
        <w:rPr>
          <w:rFonts w:ascii="黑体" w:hAnsi="黑体"/>
          <w:bCs/>
        </w:rPr>
        <w:t>6</w:t>
      </w:r>
      <w:r w:rsidRPr="0094215A">
        <w:rPr>
          <w:rFonts w:ascii="黑体" w:hAnsi="黑体" w:hint="eastAsia"/>
          <w:bCs/>
        </w:rPr>
        <w:t>.2.2.2</w:t>
      </w:r>
      <w:r w:rsidR="00C67062">
        <w:rPr>
          <w:rFonts w:ascii="黑体" w:hAnsi="黑体" w:hint="eastAsia"/>
          <w:bCs/>
        </w:rPr>
        <w:t xml:space="preserve"> </w:t>
      </w:r>
      <w:r w:rsidRPr="0094215A">
        <w:rPr>
          <w:rFonts w:ascii="黑体" w:hAnsi="黑体" w:hint="eastAsia"/>
          <w:bCs/>
        </w:rPr>
        <w:t>招募建议</w:t>
      </w:r>
    </w:p>
    <w:p w14:paraId="1D357E42" w14:textId="7176652B" w:rsidR="0074137A" w:rsidRPr="0094215A" w:rsidRDefault="00F36ED6">
      <w:pPr>
        <w:pStyle w:val="afffff5"/>
        <w:rPr>
          <w:rFonts w:ascii="宋体" w:eastAsia="宋体" w:hAnsi="宋体" w:hint="eastAsia"/>
          <w:szCs w:val="21"/>
        </w:rPr>
      </w:pPr>
      <w:r w:rsidRPr="0094215A">
        <w:rPr>
          <w:rFonts w:ascii="宋体" w:eastAsia="宋体" w:hAnsi="宋体" w:hint="eastAsia"/>
          <w:szCs w:val="21"/>
        </w:rPr>
        <w:t>专家测听组通常由接受过听音培训的厂商员工及声学相关专业人员组成。</w:t>
      </w:r>
    </w:p>
    <w:p w14:paraId="2839798E" w14:textId="57C0F72E" w:rsidR="0074137A" w:rsidRDefault="00F36ED6">
      <w:pPr>
        <w:pStyle w:val="affff6"/>
        <w:numPr>
          <w:ilvl w:val="255"/>
          <w:numId w:val="0"/>
        </w:numPr>
        <w:outlineLvl w:val="1"/>
        <w:rPr>
          <w:rFonts w:ascii="黑体" w:hAnsi="黑体" w:hint="eastAsia"/>
          <w:bCs/>
        </w:rPr>
      </w:pPr>
      <w:r>
        <w:rPr>
          <w:rFonts w:ascii="黑体" w:hAnsi="黑体"/>
          <w:bCs/>
        </w:rPr>
        <w:t>6.2.3</w:t>
      </w:r>
      <w:r w:rsidR="00C67062">
        <w:rPr>
          <w:rFonts w:ascii="黑体" w:hAnsi="黑体" w:hint="eastAsia"/>
          <w:bCs/>
        </w:rPr>
        <w:t xml:space="preserve"> </w:t>
      </w:r>
      <w:r>
        <w:rPr>
          <w:rFonts w:ascii="黑体" w:hAnsi="黑体" w:hint="eastAsia"/>
          <w:bCs/>
        </w:rPr>
        <w:t>测听者的筛选</w:t>
      </w:r>
    </w:p>
    <w:p w14:paraId="3FF8F7D1" w14:textId="3BD2C02C" w:rsidR="0074137A" w:rsidRPr="008A5208" w:rsidRDefault="00F36ED6">
      <w:pPr>
        <w:pStyle w:val="afff6"/>
        <w:numPr>
          <w:ilvl w:val="255"/>
          <w:numId w:val="0"/>
        </w:numPr>
        <w:ind w:firstLine="420"/>
        <w:outlineLvl w:val="1"/>
        <w:rPr>
          <w:rFonts w:ascii="黑体" w:hAnsi="黑体" w:hint="eastAsia"/>
          <w:bCs/>
        </w:rPr>
      </w:pPr>
      <w:r>
        <w:rPr>
          <w:rFonts w:hint="eastAsia"/>
        </w:rPr>
        <w:t>测听者评价的质量对于主观评价试验至关重要，因此，有时需要在测试之前（预先筛选）或之后（后期筛选）引入筛选技术来去除评价质量不满足要求的测听者的评价数据</w:t>
      </w:r>
      <w:r w:rsidR="007B3018">
        <w:rPr>
          <w:rFonts w:hint="eastAsia"/>
        </w:rPr>
        <w:t>。在一些情况下可能这两种筛选技术都需要用到</w:t>
      </w:r>
      <w:r w:rsidR="00E03BEB">
        <w:rPr>
          <w:rFonts w:hint="eastAsia"/>
        </w:rPr>
        <w:t>，</w:t>
      </w:r>
      <w:r w:rsidR="008A5208" w:rsidRPr="008A5208">
        <w:rPr>
          <w:rFonts w:hint="eastAsia"/>
        </w:rPr>
        <w:t>宜</w:t>
      </w:r>
      <w:r w:rsidR="00E03BEB" w:rsidRPr="008A5208">
        <w:rPr>
          <w:rFonts w:hint="eastAsia"/>
        </w:rPr>
        <w:t>视具体评价</w:t>
      </w:r>
      <w:r w:rsidR="00645422" w:rsidRPr="008A5208">
        <w:rPr>
          <w:rFonts w:hint="eastAsia"/>
        </w:rPr>
        <w:t>目的</w:t>
      </w:r>
      <w:r w:rsidR="00E03BEB" w:rsidRPr="008A5208">
        <w:rPr>
          <w:rFonts w:hint="eastAsia"/>
        </w:rPr>
        <w:t>而定。</w:t>
      </w:r>
    </w:p>
    <w:p w14:paraId="4D47EA19" w14:textId="20D78F6E" w:rsidR="0074137A" w:rsidRPr="008A5208" w:rsidRDefault="00F36ED6">
      <w:pPr>
        <w:pStyle w:val="affff6"/>
        <w:numPr>
          <w:ilvl w:val="255"/>
          <w:numId w:val="0"/>
        </w:numPr>
        <w:outlineLvl w:val="1"/>
        <w:rPr>
          <w:rFonts w:ascii="黑体" w:hAnsi="黑体" w:hint="eastAsia"/>
          <w:bCs/>
        </w:rPr>
      </w:pPr>
      <w:r w:rsidRPr="008A5208">
        <w:rPr>
          <w:rFonts w:ascii="黑体" w:hAnsi="黑体"/>
          <w:bCs/>
        </w:rPr>
        <w:t>6</w:t>
      </w:r>
      <w:r w:rsidRPr="008A5208">
        <w:rPr>
          <w:rFonts w:ascii="黑体" w:hAnsi="黑体" w:hint="eastAsia"/>
          <w:bCs/>
        </w:rPr>
        <w:t>.2.</w:t>
      </w:r>
      <w:r w:rsidRPr="008A5208">
        <w:rPr>
          <w:rFonts w:ascii="黑体" w:hAnsi="黑体"/>
          <w:bCs/>
        </w:rPr>
        <w:t>3</w:t>
      </w:r>
      <w:r w:rsidRPr="008A5208">
        <w:rPr>
          <w:rFonts w:ascii="黑体" w:hAnsi="黑体" w:hint="eastAsia"/>
          <w:bCs/>
        </w:rPr>
        <w:t>.</w:t>
      </w:r>
      <w:r w:rsidRPr="008A5208">
        <w:rPr>
          <w:rFonts w:ascii="黑体" w:hAnsi="黑体"/>
          <w:bCs/>
        </w:rPr>
        <w:t>1</w:t>
      </w:r>
      <w:r w:rsidR="00C67062">
        <w:rPr>
          <w:rFonts w:ascii="黑体" w:hAnsi="黑体" w:hint="eastAsia"/>
          <w:bCs/>
        </w:rPr>
        <w:t xml:space="preserve"> </w:t>
      </w:r>
      <w:r w:rsidRPr="008A5208">
        <w:rPr>
          <w:rFonts w:ascii="黑体" w:hAnsi="黑体" w:hint="eastAsia"/>
          <w:bCs/>
        </w:rPr>
        <w:t>预先筛选</w:t>
      </w:r>
    </w:p>
    <w:p w14:paraId="5AECA915" w14:textId="3EAD02A2" w:rsidR="0074137A" w:rsidRPr="008A5208" w:rsidRDefault="007B3018">
      <w:pPr>
        <w:pStyle w:val="afff6"/>
        <w:ind w:firstLine="420"/>
      </w:pPr>
      <w:r w:rsidRPr="008A5208">
        <w:rPr>
          <w:rFonts w:hint="eastAsia"/>
        </w:rPr>
        <w:t>可</w:t>
      </w:r>
      <w:r w:rsidR="00E03BEB" w:rsidRPr="008A5208">
        <w:rPr>
          <w:rFonts w:hint="eastAsia"/>
        </w:rPr>
        <w:t>参考</w:t>
      </w:r>
      <w:r w:rsidR="00F36ED6" w:rsidRPr="008A5208">
        <w:rPr>
          <w:rFonts w:hint="eastAsia"/>
        </w:rPr>
        <w:t>GB/T 35784</w:t>
      </w:r>
      <w:r w:rsidR="003445EF" w:rsidRPr="00846ABA">
        <w:rPr>
          <w:rFonts w:ascii="黑体" w:eastAsia="黑体" w:hAnsi="黑体" w:hint="eastAsia"/>
          <w:color w:val="000000" w:themeColor="text1"/>
          <w:szCs w:val="21"/>
        </w:rPr>
        <w:t>—</w:t>
      </w:r>
      <w:r w:rsidR="00F36ED6" w:rsidRPr="008A5208">
        <w:rPr>
          <w:rFonts w:hint="eastAsia"/>
        </w:rPr>
        <w:t>2017</w:t>
      </w:r>
      <w:r w:rsidR="00F36ED6" w:rsidRPr="008A5208">
        <w:t xml:space="preserve"> 5.2.1</w:t>
      </w:r>
      <w:r w:rsidR="00F36ED6" w:rsidRPr="008A5208">
        <w:rPr>
          <w:rFonts w:hint="eastAsia"/>
        </w:rPr>
        <w:t>的规定：“在选择测听组时，依据之前经验或根据前期测听的数据分析等方法提前淘汰评价质量较低的测听者。”</w:t>
      </w:r>
    </w:p>
    <w:p w14:paraId="441F68F7" w14:textId="08A64223" w:rsidR="0074137A" w:rsidRPr="008A5208" w:rsidRDefault="00F36ED6">
      <w:pPr>
        <w:pStyle w:val="affff6"/>
        <w:numPr>
          <w:ilvl w:val="255"/>
          <w:numId w:val="0"/>
        </w:numPr>
        <w:outlineLvl w:val="1"/>
        <w:rPr>
          <w:rFonts w:ascii="黑体" w:hAnsi="黑体" w:hint="eastAsia"/>
          <w:bCs/>
        </w:rPr>
      </w:pPr>
      <w:r w:rsidRPr="008A5208">
        <w:rPr>
          <w:rFonts w:ascii="黑体" w:hAnsi="黑体"/>
          <w:bCs/>
        </w:rPr>
        <w:t>6</w:t>
      </w:r>
      <w:r w:rsidRPr="008A5208">
        <w:rPr>
          <w:rFonts w:ascii="黑体" w:hAnsi="黑体" w:hint="eastAsia"/>
          <w:bCs/>
        </w:rPr>
        <w:t>.2.</w:t>
      </w:r>
      <w:r w:rsidRPr="008A5208">
        <w:rPr>
          <w:rFonts w:ascii="黑体" w:hAnsi="黑体"/>
          <w:bCs/>
        </w:rPr>
        <w:t>3</w:t>
      </w:r>
      <w:r w:rsidRPr="008A5208">
        <w:rPr>
          <w:rFonts w:ascii="黑体" w:hAnsi="黑体" w:hint="eastAsia"/>
          <w:bCs/>
        </w:rPr>
        <w:t>.</w:t>
      </w:r>
      <w:r w:rsidRPr="008A5208">
        <w:rPr>
          <w:rFonts w:ascii="黑体" w:hAnsi="黑体"/>
          <w:bCs/>
        </w:rPr>
        <w:t>2</w:t>
      </w:r>
      <w:r w:rsidR="00C67062">
        <w:rPr>
          <w:rFonts w:ascii="黑体" w:hAnsi="黑体" w:hint="eastAsia"/>
          <w:bCs/>
        </w:rPr>
        <w:t xml:space="preserve"> </w:t>
      </w:r>
      <w:r w:rsidRPr="008A5208">
        <w:rPr>
          <w:rFonts w:ascii="黑体" w:hAnsi="黑体" w:hint="eastAsia"/>
          <w:bCs/>
        </w:rPr>
        <w:t>后期筛选</w:t>
      </w:r>
    </w:p>
    <w:p w14:paraId="040A9983" w14:textId="6672C3F7" w:rsidR="0074137A" w:rsidRPr="008A5208" w:rsidRDefault="00E03BEB">
      <w:pPr>
        <w:pStyle w:val="afffff5"/>
        <w:rPr>
          <w:rFonts w:ascii="宋体" w:eastAsia="宋体" w:hAnsi="宋体" w:cs="宋体" w:hint="eastAsia"/>
        </w:rPr>
      </w:pPr>
      <w:r w:rsidRPr="008A5208">
        <w:rPr>
          <w:rFonts w:ascii="宋体" w:eastAsia="宋体" w:hAnsi="宋体" w:cs="宋体" w:hint="eastAsia"/>
        </w:rPr>
        <w:t>可</w:t>
      </w:r>
      <w:r w:rsidRPr="008A5208">
        <w:rPr>
          <w:rFonts w:ascii="宋体" w:eastAsia="宋体" w:cs="Times New Roman" w:hint="eastAsia"/>
          <w:kern w:val="0"/>
          <w:szCs w:val="20"/>
        </w:rPr>
        <w:t>参考</w:t>
      </w:r>
      <w:r w:rsidR="00F36ED6" w:rsidRPr="008A5208">
        <w:rPr>
          <w:rFonts w:ascii="宋体" w:eastAsia="宋体" w:cs="Times New Roman" w:hint="eastAsia"/>
          <w:kern w:val="0"/>
          <w:szCs w:val="20"/>
        </w:rPr>
        <w:t>GB</w:t>
      </w:r>
      <w:r w:rsidR="00F36ED6" w:rsidRPr="008A5208">
        <w:rPr>
          <w:rFonts w:ascii="宋体" w:eastAsia="宋体" w:hAnsi="宋体" w:cs="宋体" w:hint="eastAsia"/>
        </w:rPr>
        <w:t>/T 35784</w:t>
      </w:r>
      <w:r w:rsidR="003445EF" w:rsidRPr="00846ABA">
        <w:rPr>
          <w:rFonts w:ascii="黑体" w:eastAsia="黑体" w:hAnsi="黑体" w:hint="eastAsia"/>
          <w:color w:val="000000" w:themeColor="text1"/>
          <w:szCs w:val="21"/>
        </w:rPr>
        <w:t>—</w:t>
      </w:r>
      <w:r w:rsidR="00F36ED6" w:rsidRPr="008A5208">
        <w:rPr>
          <w:rFonts w:ascii="宋体" w:eastAsia="宋体" w:hAnsi="宋体" w:cs="宋体" w:hint="eastAsia"/>
        </w:rPr>
        <w:t>2017 5.2.2的规定：“测听试验结束后，基于数据分析方法去除评价质量不满足要求的测听者所有评价数据。”</w:t>
      </w:r>
    </w:p>
    <w:p w14:paraId="25AFD889" w14:textId="6D43DDA7" w:rsidR="0074137A" w:rsidRPr="008A5208" w:rsidRDefault="00F36ED6">
      <w:pPr>
        <w:pStyle w:val="affff6"/>
        <w:numPr>
          <w:ilvl w:val="255"/>
          <w:numId w:val="0"/>
        </w:numPr>
        <w:outlineLvl w:val="1"/>
        <w:rPr>
          <w:rFonts w:ascii="黑体" w:hAnsi="黑体" w:hint="eastAsia"/>
          <w:bCs/>
        </w:rPr>
      </w:pPr>
      <w:r w:rsidRPr="008A5208">
        <w:rPr>
          <w:rFonts w:ascii="黑体" w:hAnsi="黑体"/>
          <w:bCs/>
        </w:rPr>
        <w:t>6</w:t>
      </w:r>
      <w:r w:rsidRPr="008A5208">
        <w:rPr>
          <w:rFonts w:ascii="黑体" w:hAnsi="黑体" w:hint="eastAsia"/>
          <w:bCs/>
        </w:rPr>
        <w:t>.2.</w:t>
      </w:r>
      <w:r w:rsidRPr="008A5208">
        <w:rPr>
          <w:rFonts w:ascii="黑体" w:hAnsi="黑体"/>
          <w:bCs/>
        </w:rPr>
        <w:t>4</w:t>
      </w:r>
      <w:r w:rsidR="00C67062">
        <w:rPr>
          <w:rFonts w:ascii="黑体" w:hAnsi="黑体" w:hint="eastAsia"/>
          <w:bCs/>
        </w:rPr>
        <w:t xml:space="preserve"> </w:t>
      </w:r>
      <w:r w:rsidRPr="008A5208">
        <w:rPr>
          <w:rFonts w:ascii="黑体" w:hAnsi="黑体" w:hint="eastAsia"/>
          <w:bCs/>
        </w:rPr>
        <w:t>测听组规模</w:t>
      </w:r>
    </w:p>
    <w:p w14:paraId="6612BE1C" w14:textId="22CE2DC0" w:rsidR="0074137A" w:rsidRDefault="00F36ED6">
      <w:pPr>
        <w:pStyle w:val="afff6"/>
        <w:ind w:firstLineChars="0" w:firstLine="420"/>
        <w:jc w:val="left"/>
        <w:rPr>
          <w:szCs w:val="22"/>
        </w:rPr>
      </w:pPr>
      <w:r w:rsidRPr="008A5208">
        <w:rPr>
          <w:rFonts w:hint="eastAsia"/>
          <w:szCs w:val="22"/>
        </w:rPr>
        <w:t>测</w:t>
      </w:r>
      <w:r w:rsidR="00E03BEB" w:rsidRPr="008A5208">
        <w:rPr>
          <w:rFonts w:hint="eastAsia"/>
          <w:szCs w:val="22"/>
        </w:rPr>
        <w:t>听组的规模取决于是否进行广泛的主体培训以及评价任务的难易程度，</w:t>
      </w:r>
      <w:r w:rsidR="008A5208">
        <w:rPr>
          <w:rFonts w:hint="eastAsia"/>
          <w:szCs w:val="22"/>
        </w:rPr>
        <w:t>宜</w:t>
      </w:r>
      <w:r w:rsidR="00E03BEB" w:rsidRPr="008A5208">
        <w:rPr>
          <w:rFonts w:hint="eastAsia"/>
          <w:szCs w:val="22"/>
        </w:rPr>
        <w:t>统计显著性的级别</w:t>
      </w:r>
      <w:r w:rsidR="00377AE3" w:rsidRPr="008A5208">
        <w:rPr>
          <w:rFonts w:hint="eastAsia"/>
          <w:szCs w:val="22"/>
        </w:rPr>
        <w:t>得出合理结论</w:t>
      </w:r>
      <w:r w:rsidRPr="008A5208">
        <w:rPr>
          <w:rFonts w:hint="eastAsia"/>
          <w:szCs w:val="22"/>
        </w:rPr>
        <w:t>。测听组规模宜为：</w:t>
      </w:r>
    </w:p>
    <w:p w14:paraId="781416CE" w14:textId="5A34D141" w:rsidR="0074137A" w:rsidRDefault="00F36ED6">
      <w:pPr>
        <w:pStyle w:val="afff6"/>
        <w:numPr>
          <w:ilvl w:val="0"/>
          <w:numId w:val="24"/>
        </w:numPr>
        <w:ind w:firstLineChars="0"/>
        <w:jc w:val="left"/>
        <w:rPr>
          <w:szCs w:val="22"/>
        </w:rPr>
      </w:pPr>
      <w:r>
        <w:rPr>
          <w:rFonts w:hint="eastAsia"/>
          <w:szCs w:val="22"/>
        </w:rPr>
        <w:t>一般测听组：不少于1</w:t>
      </w:r>
      <w:r>
        <w:rPr>
          <w:szCs w:val="22"/>
        </w:rPr>
        <w:t>0</w:t>
      </w:r>
      <w:r>
        <w:rPr>
          <w:rFonts w:hint="eastAsia"/>
          <w:szCs w:val="22"/>
        </w:rPr>
        <w:t>人</w:t>
      </w:r>
      <w:r w:rsidR="00952DEC">
        <w:rPr>
          <w:rFonts w:hint="eastAsia"/>
          <w:szCs w:val="22"/>
        </w:rPr>
        <w:t>。</w:t>
      </w:r>
    </w:p>
    <w:p w14:paraId="35BBC67C" w14:textId="2D0955FF" w:rsidR="0074137A" w:rsidRDefault="00F36ED6">
      <w:pPr>
        <w:pStyle w:val="afff6"/>
        <w:numPr>
          <w:ilvl w:val="0"/>
          <w:numId w:val="24"/>
        </w:numPr>
        <w:ind w:firstLineChars="0"/>
        <w:jc w:val="left"/>
        <w:rPr>
          <w:szCs w:val="22"/>
        </w:rPr>
      </w:pPr>
      <w:r>
        <w:rPr>
          <w:rFonts w:hint="eastAsia"/>
          <w:szCs w:val="22"/>
        </w:rPr>
        <w:t>专家测听组：不少于5人</w:t>
      </w:r>
      <w:r w:rsidR="00952DEC">
        <w:rPr>
          <w:rFonts w:hint="eastAsia"/>
          <w:szCs w:val="22"/>
        </w:rPr>
        <w:t>。</w:t>
      </w:r>
    </w:p>
    <w:p w14:paraId="7FBA6161" w14:textId="5F9B3E8F" w:rsidR="0074137A" w:rsidRDefault="00F36ED6">
      <w:pPr>
        <w:pStyle w:val="affff6"/>
        <w:numPr>
          <w:ilvl w:val="255"/>
          <w:numId w:val="0"/>
        </w:numPr>
        <w:outlineLvl w:val="1"/>
        <w:rPr>
          <w:rFonts w:ascii="黑体" w:hAnsi="黑体" w:hint="eastAsia"/>
          <w:bCs/>
        </w:rPr>
      </w:pPr>
      <w:r>
        <w:rPr>
          <w:rFonts w:ascii="黑体" w:hAnsi="黑体"/>
          <w:bCs/>
        </w:rPr>
        <w:t>6</w:t>
      </w:r>
      <w:r>
        <w:rPr>
          <w:rFonts w:ascii="黑体" w:hAnsi="黑体" w:hint="eastAsia"/>
          <w:bCs/>
        </w:rPr>
        <w:t xml:space="preserve">.3 </w:t>
      </w:r>
      <w:r w:rsidR="00C67062">
        <w:rPr>
          <w:rFonts w:ascii="黑体" w:hAnsi="黑体" w:hint="eastAsia"/>
          <w:bCs/>
        </w:rPr>
        <w:t xml:space="preserve"> </w:t>
      </w:r>
      <w:r>
        <w:rPr>
          <w:rFonts w:ascii="黑体" w:hAnsi="黑体" w:hint="eastAsia"/>
          <w:bCs/>
        </w:rPr>
        <w:t>声音样本处理</w:t>
      </w:r>
    </w:p>
    <w:p w14:paraId="2C36BA61" w14:textId="7FE11A5A" w:rsidR="0074137A" w:rsidRPr="0094215A" w:rsidRDefault="00F36ED6">
      <w:pPr>
        <w:pStyle w:val="afffff5"/>
        <w:numPr>
          <w:ilvl w:val="0"/>
          <w:numId w:val="25"/>
        </w:numPr>
        <w:ind w:firstLineChars="0"/>
        <w:jc w:val="left"/>
        <w:rPr>
          <w:rFonts w:asciiTheme="minorEastAsia" w:hAnsiTheme="minorEastAsia" w:hint="eastAsia"/>
        </w:rPr>
      </w:pPr>
      <w:r w:rsidRPr="0094215A">
        <w:rPr>
          <w:rFonts w:asciiTheme="minorEastAsia" w:hAnsiTheme="minorEastAsia" w:hint="eastAsia"/>
        </w:rPr>
        <w:t>在被试声音样本中无显著不相关噪声。</w:t>
      </w:r>
    </w:p>
    <w:p w14:paraId="6663EFF0" w14:textId="77777777" w:rsidR="0074137A" w:rsidRPr="0094215A" w:rsidRDefault="00F36ED6">
      <w:pPr>
        <w:pStyle w:val="afffff5"/>
        <w:numPr>
          <w:ilvl w:val="0"/>
          <w:numId w:val="25"/>
        </w:numPr>
        <w:ind w:firstLineChars="0"/>
        <w:jc w:val="left"/>
        <w:rPr>
          <w:rFonts w:asciiTheme="minorEastAsia" w:hAnsiTheme="minorEastAsia" w:hint="eastAsia"/>
        </w:rPr>
      </w:pPr>
      <w:r w:rsidRPr="0094215A">
        <w:rPr>
          <w:rFonts w:asciiTheme="minorEastAsia" w:hAnsiTheme="minorEastAsia" w:cs="宋体" w:hint="eastAsia"/>
        </w:rPr>
        <w:t>声音样本时长建议在</w:t>
      </w:r>
      <w:r w:rsidRPr="0094215A">
        <w:rPr>
          <w:rFonts w:asciiTheme="minorEastAsia" w:hAnsiTheme="minorEastAsia" w:hint="eastAsia"/>
        </w:rPr>
        <w:t xml:space="preserve">在 </w:t>
      </w:r>
      <w:r w:rsidRPr="0094215A">
        <w:rPr>
          <w:rFonts w:asciiTheme="minorEastAsia" w:hAnsiTheme="minorEastAsia"/>
        </w:rPr>
        <w:t>3</w:t>
      </w:r>
      <w:r w:rsidRPr="0094215A">
        <w:rPr>
          <w:rFonts w:asciiTheme="minorEastAsia" w:hAnsiTheme="minorEastAsia" w:hint="eastAsia"/>
        </w:rPr>
        <w:t>～</w:t>
      </w:r>
      <w:r w:rsidRPr="0094215A">
        <w:rPr>
          <w:rFonts w:asciiTheme="minorEastAsia" w:hAnsiTheme="minorEastAsia"/>
        </w:rPr>
        <w:t>5</w:t>
      </w:r>
      <w:r w:rsidRPr="0094215A">
        <w:rPr>
          <w:rFonts w:asciiTheme="minorEastAsia" w:hAnsiTheme="minorEastAsia" w:hint="eastAsia"/>
        </w:rPr>
        <w:t>s，瞬态声信号应该记录完整的单个事件在内。</w:t>
      </w:r>
    </w:p>
    <w:p w14:paraId="22F8C6F2" w14:textId="0380E686" w:rsidR="0074137A" w:rsidRPr="0094215A" w:rsidRDefault="00F36ED6">
      <w:pPr>
        <w:pStyle w:val="affff6"/>
        <w:numPr>
          <w:ilvl w:val="255"/>
          <w:numId w:val="0"/>
        </w:numPr>
        <w:outlineLvl w:val="1"/>
      </w:pPr>
      <w:r w:rsidRPr="0094215A">
        <w:rPr>
          <w:rFonts w:ascii="黑体" w:hAnsi="黑体"/>
          <w:bCs/>
        </w:rPr>
        <w:t>6</w:t>
      </w:r>
      <w:r w:rsidRPr="0094215A">
        <w:rPr>
          <w:rFonts w:ascii="黑体" w:hAnsi="黑体" w:hint="eastAsia"/>
          <w:bCs/>
        </w:rPr>
        <w:t xml:space="preserve">.4 </w:t>
      </w:r>
      <w:r w:rsidR="00C67062">
        <w:rPr>
          <w:rFonts w:ascii="黑体" w:hAnsi="黑体" w:hint="eastAsia"/>
          <w:bCs/>
        </w:rPr>
        <w:t xml:space="preserve"> </w:t>
      </w:r>
      <w:r w:rsidRPr="0094215A">
        <w:rPr>
          <w:rFonts w:hint="eastAsia"/>
        </w:rPr>
        <w:t>听音评价环境搭建</w:t>
      </w:r>
    </w:p>
    <w:p w14:paraId="1C8C426C" w14:textId="05B71BCD" w:rsidR="0074137A" w:rsidRPr="008A5208" w:rsidRDefault="00F36ED6">
      <w:pPr>
        <w:pStyle w:val="afffff5"/>
        <w:numPr>
          <w:ilvl w:val="0"/>
          <w:numId w:val="26"/>
        </w:numPr>
        <w:ind w:firstLineChars="0"/>
        <w:jc w:val="left"/>
        <w:rPr>
          <w:rFonts w:asciiTheme="minorEastAsia" w:hAnsiTheme="minorEastAsia" w:hint="eastAsia"/>
        </w:rPr>
      </w:pPr>
      <w:r w:rsidRPr="008A5208">
        <w:rPr>
          <w:rFonts w:asciiTheme="minorEastAsia" w:hAnsiTheme="minorEastAsia" w:hint="eastAsia"/>
        </w:rPr>
        <w:t>听音室环境</w:t>
      </w:r>
      <w:r w:rsidR="008A5208">
        <w:rPr>
          <w:rFonts w:asciiTheme="minorEastAsia" w:hAnsiTheme="minorEastAsia" w:hint="eastAsia"/>
        </w:rPr>
        <w:t>应</w:t>
      </w:r>
      <w:r w:rsidRPr="008A5208">
        <w:rPr>
          <w:rFonts w:asciiTheme="minorEastAsia" w:hAnsiTheme="minorEastAsia" w:hint="eastAsia"/>
        </w:rPr>
        <w:t>舒适自然，灯光柔和不昏暗，通风良好无异味，相关设备使用</w:t>
      </w:r>
      <w:r w:rsidR="008A5208">
        <w:rPr>
          <w:rFonts w:asciiTheme="minorEastAsia" w:hAnsiTheme="minorEastAsia" w:hint="eastAsia"/>
        </w:rPr>
        <w:t>便利</w:t>
      </w:r>
      <w:r w:rsidRPr="008A5208">
        <w:rPr>
          <w:rFonts w:asciiTheme="minorEastAsia" w:hAnsiTheme="minorEastAsia" w:hint="eastAsia"/>
        </w:rPr>
        <w:t>。</w:t>
      </w:r>
    </w:p>
    <w:p w14:paraId="4BDCE63A" w14:textId="6C208C63" w:rsidR="0074137A" w:rsidRPr="008A5208" w:rsidRDefault="007B3018">
      <w:pPr>
        <w:pStyle w:val="afffff5"/>
        <w:numPr>
          <w:ilvl w:val="0"/>
          <w:numId w:val="26"/>
        </w:numPr>
        <w:ind w:firstLineChars="0"/>
        <w:jc w:val="left"/>
        <w:rPr>
          <w:rFonts w:asciiTheme="minorEastAsia" w:hAnsiTheme="minorEastAsia" w:hint="eastAsia"/>
        </w:rPr>
      </w:pPr>
      <w:r w:rsidRPr="008A5208">
        <w:rPr>
          <w:rFonts w:asciiTheme="minorEastAsia" w:hAnsiTheme="minorEastAsia" w:hint="eastAsia"/>
        </w:rPr>
        <w:t>房间面积</w:t>
      </w:r>
      <w:r w:rsidR="008A5208" w:rsidRPr="008A5208">
        <w:rPr>
          <w:rFonts w:asciiTheme="minorEastAsia" w:hAnsiTheme="minorEastAsia" w:hint="eastAsia"/>
        </w:rPr>
        <w:t>宜符合</w:t>
      </w:r>
      <w:r w:rsidR="002D2960" w:rsidRPr="008A5208">
        <w:rPr>
          <w:rFonts w:asciiTheme="minorEastAsia" w:hAnsiTheme="minorEastAsia" w:hint="eastAsia"/>
        </w:rPr>
        <w:t>GB/T 35784</w:t>
      </w:r>
      <w:r w:rsidR="008C0C7D">
        <w:rPr>
          <w:rFonts w:asciiTheme="minorEastAsia" w:hAnsiTheme="minorEastAsia" w:hint="eastAsia"/>
        </w:rPr>
        <w:t>—</w:t>
      </w:r>
      <w:r w:rsidR="00F36ED6" w:rsidRPr="008A5208">
        <w:rPr>
          <w:rFonts w:asciiTheme="minorEastAsia" w:hAnsiTheme="minorEastAsia" w:hint="eastAsia"/>
        </w:rPr>
        <w:t>2017</w:t>
      </w:r>
      <w:r w:rsidR="008A5208" w:rsidRPr="008A5208">
        <w:rPr>
          <w:rFonts w:asciiTheme="minorEastAsia" w:hAnsiTheme="minorEastAsia" w:hint="eastAsia"/>
        </w:rPr>
        <w:t>,</w:t>
      </w:r>
      <w:r w:rsidR="00F36ED6" w:rsidRPr="008A5208">
        <w:rPr>
          <w:rFonts w:asciiTheme="minorEastAsia" w:hAnsiTheme="minorEastAsia" w:hint="eastAsia"/>
        </w:rPr>
        <w:t>10.2.2.1</w:t>
      </w:r>
      <w:r w:rsidR="008A5208" w:rsidRPr="008A5208">
        <w:rPr>
          <w:rFonts w:asciiTheme="minorEastAsia" w:hAnsiTheme="minorEastAsia" w:hint="eastAsia"/>
        </w:rPr>
        <w:t>的要求</w:t>
      </w:r>
      <w:r w:rsidR="00F36ED6" w:rsidRPr="008A5208">
        <w:rPr>
          <w:rFonts w:asciiTheme="minorEastAsia" w:hAnsiTheme="minorEastAsia" w:hint="eastAsia"/>
        </w:rPr>
        <w:t>。</w:t>
      </w:r>
    </w:p>
    <w:p w14:paraId="7479135D" w14:textId="3A1AA114" w:rsidR="0074137A" w:rsidRPr="008A5208" w:rsidRDefault="00F36ED6">
      <w:pPr>
        <w:pStyle w:val="afffff5"/>
        <w:numPr>
          <w:ilvl w:val="0"/>
          <w:numId w:val="26"/>
        </w:numPr>
        <w:ind w:firstLineChars="0"/>
        <w:jc w:val="left"/>
        <w:rPr>
          <w:rFonts w:asciiTheme="minorEastAsia" w:hAnsiTheme="minorEastAsia" w:hint="eastAsia"/>
        </w:rPr>
      </w:pPr>
      <w:bookmarkStart w:id="40" w:name="_Toc3440"/>
      <w:r w:rsidRPr="008A5208">
        <w:rPr>
          <w:rFonts w:asciiTheme="minorEastAsia" w:hAnsiTheme="minorEastAsia" w:hint="eastAsia"/>
        </w:rPr>
        <w:t>准备听音试验其它相关需求，如</w:t>
      </w:r>
      <w:r w:rsidR="00377AE3" w:rsidRPr="008A5208">
        <w:rPr>
          <w:rFonts w:asciiTheme="minorEastAsia" w:hAnsiTheme="minorEastAsia" w:hint="eastAsia"/>
        </w:rPr>
        <w:t>遮挡品牌信息、</w:t>
      </w:r>
      <w:r w:rsidRPr="008A5208">
        <w:rPr>
          <w:rFonts w:asciiTheme="minorEastAsia" w:hAnsiTheme="minorEastAsia" w:hint="eastAsia"/>
        </w:rPr>
        <w:t>展示设施、待评价产品等。</w:t>
      </w:r>
      <w:bookmarkEnd w:id="40"/>
    </w:p>
    <w:p w14:paraId="63E8BDE2" w14:textId="03185689" w:rsidR="0074137A" w:rsidRPr="0094215A" w:rsidRDefault="00F36ED6">
      <w:pPr>
        <w:pStyle w:val="affff6"/>
        <w:numPr>
          <w:ilvl w:val="0"/>
          <w:numId w:val="0"/>
        </w:numPr>
        <w:tabs>
          <w:tab w:val="left" w:pos="4777"/>
        </w:tabs>
        <w:outlineLvl w:val="1"/>
      </w:pPr>
      <w:r w:rsidRPr="0094215A">
        <w:rPr>
          <w:rFonts w:ascii="黑体" w:hAnsi="黑体"/>
          <w:bCs/>
        </w:rPr>
        <w:t>6</w:t>
      </w:r>
      <w:r w:rsidRPr="0094215A">
        <w:rPr>
          <w:rFonts w:ascii="黑体" w:hAnsi="黑体" w:hint="eastAsia"/>
          <w:bCs/>
        </w:rPr>
        <w:t>.</w:t>
      </w:r>
      <w:r w:rsidRPr="0094215A">
        <w:rPr>
          <w:rFonts w:ascii="黑体" w:hAnsi="黑体"/>
          <w:bCs/>
        </w:rPr>
        <w:t>5</w:t>
      </w:r>
      <w:r w:rsidR="00C67062">
        <w:rPr>
          <w:rFonts w:ascii="黑体" w:hAnsi="黑体" w:hint="eastAsia"/>
          <w:bCs/>
        </w:rPr>
        <w:t xml:space="preserve">  </w:t>
      </w:r>
      <w:r w:rsidRPr="0094215A">
        <w:rPr>
          <w:rFonts w:hint="eastAsia"/>
        </w:rPr>
        <w:t>听音评价软、硬件设置</w:t>
      </w:r>
    </w:p>
    <w:p w14:paraId="72C984E7" w14:textId="0195593A" w:rsidR="0074137A" w:rsidRPr="00B11DF3" w:rsidRDefault="00F36ED6">
      <w:pPr>
        <w:rPr>
          <w:rFonts w:ascii="黑体" w:eastAsia="黑体" w:hAnsi="黑体" w:hint="eastAsia"/>
          <w:color w:val="000000" w:themeColor="text1"/>
        </w:rPr>
      </w:pPr>
      <w:r w:rsidRPr="00B11DF3">
        <w:rPr>
          <w:rFonts w:ascii="黑体" w:eastAsia="黑体" w:hAnsi="黑体"/>
          <w:color w:val="000000" w:themeColor="text1"/>
        </w:rPr>
        <w:t>6.5.1</w:t>
      </w:r>
      <w:r w:rsidR="00C67062">
        <w:rPr>
          <w:rFonts w:ascii="黑体" w:eastAsia="黑体" w:hAnsi="黑体" w:hint="eastAsia"/>
          <w:color w:val="000000" w:themeColor="text1"/>
        </w:rPr>
        <w:t xml:space="preserve"> </w:t>
      </w:r>
      <w:r w:rsidRPr="00B11DF3">
        <w:rPr>
          <w:rFonts w:ascii="黑体" w:eastAsia="黑体" w:hAnsi="黑体" w:hint="eastAsia"/>
          <w:color w:val="000000" w:themeColor="text1"/>
        </w:rPr>
        <w:t>硬件设置</w:t>
      </w:r>
    </w:p>
    <w:p w14:paraId="37FC9126" w14:textId="1B606A29" w:rsidR="0074137A" w:rsidRPr="0094215A" w:rsidRDefault="00F36ED6" w:rsidP="00C961B4">
      <w:pPr>
        <w:pStyle w:val="afffff5"/>
        <w:ind w:left="426" w:firstLineChars="0" w:firstLine="0"/>
        <w:jc w:val="left"/>
      </w:pPr>
      <w:r w:rsidRPr="00B11DF3">
        <w:rPr>
          <w:rFonts w:hint="eastAsia"/>
        </w:rPr>
        <w:t>连接相关硬件设施</w:t>
      </w:r>
      <w:r w:rsidR="00B11DF3" w:rsidRPr="00B11DF3">
        <w:rPr>
          <w:rFonts w:hint="eastAsia"/>
        </w:rPr>
        <w:t>后，应</w:t>
      </w:r>
      <w:r w:rsidRPr="00B11DF3">
        <w:rPr>
          <w:rFonts w:hint="eastAsia"/>
        </w:rPr>
        <w:t>确认各硬件工作正常。</w:t>
      </w:r>
      <w:r w:rsidR="003C007E" w:rsidRPr="000A4218">
        <w:rPr>
          <w:rFonts w:ascii="宋体" w:eastAsia="宋体" w:hAnsi="宋体" w:cs="Times New Roman" w:hint="eastAsia"/>
          <w:kern w:val="0"/>
          <w:szCs w:val="21"/>
        </w:rPr>
        <w:t>回放系统不应有明显失真。</w:t>
      </w:r>
    </w:p>
    <w:p w14:paraId="6F5922C3" w14:textId="598CA41E" w:rsidR="0074137A" w:rsidRPr="0094215A" w:rsidRDefault="00F36ED6">
      <w:pPr>
        <w:rPr>
          <w:rFonts w:ascii="黑体" w:eastAsia="黑体" w:hAnsi="黑体" w:hint="eastAsia"/>
        </w:rPr>
      </w:pPr>
      <w:r w:rsidRPr="0094215A">
        <w:rPr>
          <w:rFonts w:ascii="黑体" w:eastAsia="黑体" w:hAnsi="黑体"/>
        </w:rPr>
        <w:t>6.5.2</w:t>
      </w:r>
      <w:r w:rsidR="00C67062">
        <w:rPr>
          <w:rFonts w:ascii="黑体" w:eastAsia="黑体" w:hAnsi="黑体" w:hint="eastAsia"/>
        </w:rPr>
        <w:t xml:space="preserve"> </w:t>
      </w:r>
      <w:r w:rsidRPr="0094215A">
        <w:rPr>
          <w:rFonts w:ascii="黑体" w:eastAsia="黑体" w:hAnsi="黑体" w:hint="eastAsia"/>
        </w:rPr>
        <w:t>软件设置</w:t>
      </w:r>
    </w:p>
    <w:p w14:paraId="49978960" w14:textId="11BA9419" w:rsidR="0074137A" w:rsidRPr="0094215A" w:rsidRDefault="00F36ED6" w:rsidP="00C961B4">
      <w:pPr>
        <w:pStyle w:val="afffff5"/>
        <w:ind w:leftChars="200" w:left="420" w:firstLineChars="0" w:firstLine="0"/>
      </w:pPr>
      <w:r w:rsidRPr="0094215A">
        <w:rPr>
          <w:rFonts w:hint="eastAsia"/>
        </w:rPr>
        <w:t>在听音软件中进行</w:t>
      </w:r>
      <w:r w:rsidR="003C007E">
        <w:rPr>
          <w:rFonts w:hint="eastAsia"/>
        </w:rPr>
        <w:t>音量等设置</w:t>
      </w:r>
      <w:r w:rsidR="00B11DF3">
        <w:rPr>
          <w:rFonts w:hint="eastAsia"/>
        </w:rPr>
        <w:t>，</w:t>
      </w:r>
      <w:r w:rsidR="003C007E">
        <w:rPr>
          <w:rFonts w:hint="eastAsia"/>
        </w:rPr>
        <w:t>宜调整回放信号声压级和时频特征与录音现场原始信号一致。</w:t>
      </w:r>
    </w:p>
    <w:p w14:paraId="557E0F80" w14:textId="57BC6D8E" w:rsidR="0074137A" w:rsidRDefault="00F36ED6">
      <w:pPr>
        <w:pStyle w:val="affff6"/>
        <w:numPr>
          <w:ilvl w:val="255"/>
          <w:numId w:val="0"/>
        </w:numPr>
        <w:outlineLvl w:val="1"/>
        <w:rPr>
          <w:rFonts w:ascii="黑体" w:hAnsi="黑体" w:hint="eastAsia"/>
          <w:bCs/>
        </w:rPr>
      </w:pPr>
      <w:r>
        <w:rPr>
          <w:rFonts w:ascii="黑体" w:hAnsi="黑体"/>
          <w:bCs/>
        </w:rPr>
        <w:t>6</w:t>
      </w:r>
      <w:r>
        <w:rPr>
          <w:rFonts w:ascii="黑体" w:hAnsi="黑体" w:hint="eastAsia"/>
          <w:bCs/>
        </w:rPr>
        <w:t>.</w:t>
      </w:r>
      <w:r>
        <w:rPr>
          <w:rFonts w:ascii="黑体" w:hAnsi="黑体"/>
          <w:bCs/>
        </w:rPr>
        <w:t>6</w:t>
      </w:r>
      <w:r>
        <w:rPr>
          <w:rFonts w:ascii="黑体" w:hAnsi="黑体" w:hint="eastAsia"/>
          <w:bCs/>
        </w:rPr>
        <w:t xml:space="preserve"> </w:t>
      </w:r>
      <w:r w:rsidR="00C67062">
        <w:rPr>
          <w:rFonts w:ascii="黑体" w:hAnsi="黑体" w:hint="eastAsia"/>
          <w:bCs/>
        </w:rPr>
        <w:t xml:space="preserve"> </w:t>
      </w:r>
      <w:r>
        <w:rPr>
          <w:rFonts w:ascii="黑体" w:hAnsi="黑体" w:hint="eastAsia"/>
          <w:bCs/>
        </w:rPr>
        <w:t>听音评价组织者</w:t>
      </w:r>
    </w:p>
    <w:p w14:paraId="6025835B" w14:textId="77777777" w:rsidR="0074137A" w:rsidRDefault="00F36ED6">
      <w:pPr>
        <w:pStyle w:val="afffff5"/>
        <w:ind w:firstLineChars="0" w:firstLine="0"/>
        <w:rPr>
          <w:rFonts w:ascii="黑体" w:hAnsi="黑体" w:hint="eastAsia"/>
          <w:bCs/>
          <w:szCs w:val="21"/>
        </w:rPr>
      </w:pPr>
      <w:r>
        <w:rPr>
          <w:rFonts w:hint="eastAsia"/>
        </w:rPr>
        <w:t xml:space="preserve"> </w:t>
      </w:r>
      <w:r>
        <w:t xml:space="preserve">      </w:t>
      </w:r>
      <w:r>
        <w:rPr>
          <w:rFonts w:hint="eastAsia"/>
        </w:rPr>
        <w:t>听音评价组织者需在听音试验中给与现场支持，维持实现听音试验的必要环境。</w:t>
      </w:r>
    </w:p>
    <w:p w14:paraId="1A2D1C71" w14:textId="72C3CBBC" w:rsidR="0074137A" w:rsidRDefault="00F36ED6">
      <w:pPr>
        <w:pStyle w:val="affff6"/>
        <w:numPr>
          <w:ilvl w:val="255"/>
          <w:numId w:val="0"/>
        </w:numPr>
        <w:outlineLvl w:val="1"/>
        <w:rPr>
          <w:rFonts w:ascii="黑体" w:hAnsi="黑体" w:hint="eastAsia"/>
          <w:bCs/>
        </w:rPr>
      </w:pPr>
      <w:r>
        <w:rPr>
          <w:rFonts w:ascii="黑体" w:hAnsi="黑体"/>
          <w:bCs/>
        </w:rPr>
        <w:lastRenderedPageBreak/>
        <w:t>6</w:t>
      </w:r>
      <w:r>
        <w:rPr>
          <w:rFonts w:ascii="黑体" w:hAnsi="黑体" w:hint="eastAsia"/>
          <w:bCs/>
        </w:rPr>
        <w:t>.</w:t>
      </w:r>
      <w:r>
        <w:rPr>
          <w:rFonts w:ascii="黑体" w:hAnsi="黑体"/>
          <w:bCs/>
        </w:rPr>
        <w:t>7</w:t>
      </w:r>
      <w:r>
        <w:rPr>
          <w:rFonts w:ascii="黑体" w:hAnsi="黑体" w:hint="eastAsia"/>
          <w:bCs/>
        </w:rPr>
        <w:t xml:space="preserve"> </w:t>
      </w:r>
      <w:r w:rsidR="00C67062">
        <w:rPr>
          <w:rFonts w:ascii="黑体" w:hAnsi="黑体" w:hint="eastAsia"/>
          <w:bCs/>
        </w:rPr>
        <w:t xml:space="preserve"> </w:t>
      </w:r>
      <w:r>
        <w:rPr>
          <w:rFonts w:ascii="黑体" w:hAnsi="黑体" w:hint="eastAsia"/>
          <w:bCs/>
        </w:rPr>
        <w:t>听音评价流程设计</w:t>
      </w:r>
    </w:p>
    <w:p w14:paraId="4FA8E17C" w14:textId="77777777" w:rsidR="0074137A" w:rsidRDefault="00F36ED6">
      <w:pPr>
        <w:pStyle w:val="afff6"/>
        <w:ind w:firstLineChars="0" w:firstLine="0"/>
        <w:rPr>
          <w:rFonts w:ascii="黑体" w:eastAsia="黑体" w:hAnsi="黑体" w:hint="eastAsia"/>
          <w:bCs/>
          <w:szCs w:val="21"/>
        </w:rPr>
      </w:pPr>
      <w:r>
        <w:rPr>
          <w:rFonts w:ascii="黑体" w:eastAsia="黑体" w:hAnsi="黑体"/>
          <w:bCs/>
          <w:szCs w:val="21"/>
        </w:rPr>
        <w:t>6</w:t>
      </w:r>
      <w:r>
        <w:rPr>
          <w:rFonts w:ascii="黑体" w:eastAsia="黑体" w:hAnsi="黑体" w:hint="eastAsia"/>
          <w:bCs/>
          <w:szCs w:val="21"/>
        </w:rPr>
        <w:t>.</w:t>
      </w:r>
      <w:r>
        <w:rPr>
          <w:rFonts w:ascii="黑体" w:eastAsia="黑体" w:hAnsi="黑体"/>
          <w:bCs/>
          <w:szCs w:val="21"/>
        </w:rPr>
        <w:t>7</w:t>
      </w:r>
      <w:r>
        <w:rPr>
          <w:rFonts w:ascii="黑体" w:eastAsia="黑体" w:hAnsi="黑体" w:hint="eastAsia"/>
          <w:bCs/>
          <w:szCs w:val="21"/>
        </w:rPr>
        <w:t>.1 知情同意</w:t>
      </w:r>
    </w:p>
    <w:p w14:paraId="1CDF21FF" w14:textId="77777777" w:rsidR="0074137A" w:rsidRDefault="00F36ED6" w:rsidP="000A4218">
      <w:pPr>
        <w:pStyle w:val="afffff5"/>
        <w:numPr>
          <w:ilvl w:val="0"/>
          <w:numId w:val="27"/>
        </w:numPr>
        <w:ind w:firstLineChars="0" w:hanging="294"/>
      </w:pPr>
      <w:r>
        <w:rPr>
          <w:rFonts w:hint="eastAsia"/>
        </w:rPr>
        <w:t>听音评价组织者需对此次听音评价涉及产品及相关背景、目标进行简单介绍，以使测听者能在评价需求的应用场景下完成评价。</w:t>
      </w:r>
    </w:p>
    <w:p w14:paraId="37280635" w14:textId="77777777" w:rsidR="0074137A" w:rsidRDefault="00F36ED6" w:rsidP="000A4218">
      <w:pPr>
        <w:pStyle w:val="afffff5"/>
        <w:numPr>
          <w:ilvl w:val="0"/>
          <w:numId w:val="27"/>
        </w:numPr>
        <w:ind w:firstLineChars="0" w:hanging="294"/>
      </w:pPr>
      <w:r>
        <w:rPr>
          <w:rFonts w:hint="eastAsia"/>
        </w:rPr>
        <w:t>对听音评价整体流程进行大致介绍，使测听者熟悉整体流程。</w:t>
      </w:r>
    </w:p>
    <w:p w14:paraId="1582FF8A" w14:textId="75B4F974" w:rsidR="0074137A" w:rsidRDefault="00F36ED6" w:rsidP="000A4218">
      <w:pPr>
        <w:pStyle w:val="afffff5"/>
        <w:numPr>
          <w:ilvl w:val="0"/>
          <w:numId w:val="27"/>
        </w:numPr>
        <w:ind w:firstLineChars="0" w:hanging="294"/>
      </w:pPr>
      <w:r>
        <w:rPr>
          <w:rFonts w:hint="eastAsia"/>
        </w:rPr>
        <w:t>对评价过程可能涉及到的评价方法、生疏形容词汇或专业术语等做出必要解释，明确和统一认识。</w:t>
      </w:r>
    </w:p>
    <w:p w14:paraId="44E81935" w14:textId="03D19A44" w:rsidR="00C961B4" w:rsidRPr="000A4218" w:rsidRDefault="00F36ED6" w:rsidP="000A4218">
      <w:pPr>
        <w:pStyle w:val="afffff5"/>
        <w:numPr>
          <w:ilvl w:val="0"/>
          <w:numId w:val="27"/>
        </w:numPr>
        <w:ind w:firstLineChars="0" w:hanging="294"/>
      </w:pPr>
      <w:r w:rsidRPr="000A4218">
        <w:rPr>
          <w:rFonts w:hint="eastAsia"/>
        </w:rPr>
        <w:t>测听者签署知情同意书</w:t>
      </w:r>
      <w:r w:rsidR="00C961B4" w:rsidRPr="000A4218">
        <w:rPr>
          <w:rFonts w:hint="eastAsia"/>
        </w:rPr>
        <w:t>（</w:t>
      </w:r>
      <w:r w:rsidR="00645422" w:rsidRPr="000A4218">
        <w:rPr>
          <w:rFonts w:hint="eastAsia"/>
        </w:rPr>
        <w:t>宜明示</w:t>
      </w:r>
      <w:r w:rsidR="00C961B4" w:rsidRPr="000A4218">
        <w:rPr>
          <w:rFonts w:hint="eastAsia"/>
        </w:rPr>
        <w:t>听音评价对人体听力没有危害）</w:t>
      </w:r>
      <w:r w:rsidRPr="000A4218">
        <w:rPr>
          <w:rFonts w:hint="eastAsia"/>
        </w:rPr>
        <w:t>，并由评价组织者进行收集。</w:t>
      </w:r>
    </w:p>
    <w:p w14:paraId="48206B50" w14:textId="45806299" w:rsidR="0074137A" w:rsidRDefault="00F36ED6">
      <w:pPr>
        <w:pStyle w:val="afff6"/>
        <w:ind w:firstLineChars="0" w:firstLine="0"/>
        <w:rPr>
          <w:rFonts w:ascii="黑体" w:eastAsia="黑体" w:hAnsi="黑体" w:hint="eastAsia"/>
          <w:bCs/>
          <w:szCs w:val="21"/>
        </w:rPr>
      </w:pPr>
      <w:r w:rsidRPr="000A4218">
        <w:rPr>
          <w:rFonts w:ascii="黑体" w:eastAsia="黑体" w:hAnsi="黑体"/>
          <w:bCs/>
          <w:szCs w:val="21"/>
        </w:rPr>
        <w:t>6</w:t>
      </w:r>
      <w:r w:rsidRPr="000A4218">
        <w:rPr>
          <w:rFonts w:ascii="黑体" w:eastAsia="黑体" w:hAnsi="黑体" w:hint="eastAsia"/>
          <w:bCs/>
          <w:szCs w:val="21"/>
        </w:rPr>
        <w:t>.</w:t>
      </w:r>
      <w:r w:rsidRPr="000A4218">
        <w:rPr>
          <w:rFonts w:ascii="黑体" w:eastAsia="黑体" w:hAnsi="黑体"/>
          <w:bCs/>
          <w:szCs w:val="21"/>
        </w:rPr>
        <w:t>7</w:t>
      </w:r>
      <w:r w:rsidRPr="000A4218">
        <w:rPr>
          <w:rFonts w:ascii="黑体" w:eastAsia="黑体" w:hAnsi="黑体" w:hint="eastAsia"/>
          <w:bCs/>
          <w:szCs w:val="21"/>
        </w:rPr>
        <w:t>.</w:t>
      </w:r>
      <w:r w:rsidRPr="000A4218">
        <w:rPr>
          <w:rFonts w:ascii="黑体" w:eastAsia="黑体" w:hAnsi="黑体"/>
          <w:bCs/>
          <w:szCs w:val="21"/>
        </w:rPr>
        <w:t>2</w:t>
      </w:r>
      <w:r w:rsidRPr="000A4218">
        <w:rPr>
          <w:rFonts w:ascii="黑体" w:eastAsia="黑体" w:hAnsi="黑体" w:hint="eastAsia"/>
          <w:bCs/>
          <w:szCs w:val="21"/>
        </w:rPr>
        <w:t xml:space="preserve"> </w:t>
      </w:r>
      <w:r w:rsidR="00C961B4" w:rsidRPr="000A4218">
        <w:rPr>
          <w:rFonts w:ascii="黑体" w:eastAsia="黑体" w:hAnsi="黑体" w:hint="eastAsia"/>
          <w:bCs/>
          <w:szCs w:val="21"/>
        </w:rPr>
        <w:t>背景</w:t>
      </w:r>
      <w:r w:rsidRPr="000A4218">
        <w:rPr>
          <w:rFonts w:ascii="黑体" w:eastAsia="黑体" w:hAnsi="黑体" w:hint="eastAsia"/>
          <w:bCs/>
          <w:szCs w:val="21"/>
        </w:rPr>
        <w:t>信息收集</w:t>
      </w:r>
    </w:p>
    <w:p w14:paraId="0E573B0B" w14:textId="4215E6C9" w:rsidR="00896FA0" w:rsidRPr="0094215A" w:rsidRDefault="00F36ED6">
      <w:pPr>
        <w:pStyle w:val="afffff5"/>
        <w:ind w:left="426" w:firstLineChars="0" w:firstLine="0"/>
      </w:pPr>
      <w:r w:rsidRPr="0094215A">
        <w:rPr>
          <w:rFonts w:hint="eastAsia"/>
        </w:rPr>
        <w:t>各测听者登录测听软件或通过纸质表格形式，填写听音评价关注背景信息，如年龄、性别、对</w:t>
      </w:r>
    </w:p>
    <w:p w14:paraId="1EC1CA82" w14:textId="1DDBA50A" w:rsidR="0074137A" w:rsidRPr="0094215A" w:rsidRDefault="00F36ED6" w:rsidP="00896FA0">
      <w:pPr>
        <w:pStyle w:val="afffff5"/>
        <w:ind w:firstLineChars="0" w:firstLine="0"/>
      </w:pPr>
      <w:r w:rsidRPr="0094215A">
        <w:rPr>
          <w:rFonts w:hint="eastAsia"/>
        </w:rPr>
        <w:t>产品熟悉度、听音评价参与频次等。此信息需与各测听者评价结果对应，以便后续分析。</w:t>
      </w:r>
    </w:p>
    <w:p w14:paraId="0B82AD07" w14:textId="77777777" w:rsidR="0074137A" w:rsidRPr="0094215A" w:rsidRDefault="00F36ED6">
      <w:pPr>
        <w:pStyle w:val="afff6"/>
        <w:ind w:firstLineChars="0" w:firstLine="0"/>
        <w:rPr>
          <w:rFonts w:ascii="黑体" w:eastAsia="黑体" w:hAnsi="黑体" w:hint="eastAsia"/>
          <w:bCs/>
          <w:szCs w:val="21"/>
        </w:rPr>
      </w:pPr>
      <w:r w:rsidRPr="0094215A">
        <w:rPr>
          <w:rFonts w:ascii="黑体" w:eastAsia="黑体" w:hAnsi="黑体"/>
          <w:bCs/>
          <w:szCs w:val="21"/>
        </w:rPr>
        <w:t>6</w:t>
      </w:r>
      <w:r w:rsidRPr="0094215A">
        <w:rPr>
          <w:rFonts w:ascii="黑体" w:eastAsia="黑体" w:hAnsi="黑体" w:hint="eastAsia"/>
          <w:bCs/>
          <w:szCs w:val="21"/>
        </w:rPr>
        <w:t>.</w:t>
      </w:r>
      <w:r w:rsidRPr="0094215A">
        <w:rPr>
          <w:rFonts w:ascii="黑体" w:eastAsia="黑体" w:hAnsi="黑体"/>
          <w:bCs/>
          <w:szCs w:val="21"/>
        </w:rPr>
        <w:t>7</w:t>
      </w:r>
      <w:r w:rsidRPr="0094215A">
        <w:rPr>
          <w:rFonts w:ascii="黑体" w:eastAsia="黑体" w:hAnsi="黑体" w:hint="eastAsia"/>
          <w:bCs/>
          <w:szCs w:val="21"/>
        </w:rPr>
        <w:t>.3 测听者准备</w:t>
      </w:r>
    </w:p>
    <w:p w14:paraId="2F34AA2E" w14:textId="77777777" w:rsidR="0074137A" w:rsidRPr="0094215A" w:rsidRDefault="00F36ED6">
      <w:pPr>
        <w:pStyle w:val="afff6"/>
        <w:ind w:firstLineChars="0" w:firstLine="0"/>
        <w:rPr>
          <w:rFonts w:ascii="黑体" w:eastAsia="黑体" w:hAnsi="黑体" w:hint="eastAsia"/>
          <w:bCs/>
          <w:szCs w:val="21"/>
        </w:rPr>
      </w:pPr>
      <w:r w:rsidRPr="0094215A">
        <w:rPr>
          <w:rFonts w:ascii="黑体" w:eastAsia="黑体" w:hAnsi="黑体"/>
          <w:bCs/>
          <w:szCs w:val="21"/>
        </w:rPr>
        <w:t>6</w:t>
      </w:r>
      <w:r w:rsidRPr="0094215A">
        <w:rPr>
          <w:rFonts w:ascii="黑体" w:eastAsia="黑体" w:hAnsi="黑体" w:hint="eastAsia"/>
          <w:bCs/>
          <w:szCs w:val="21"/>
        </w:rPr>
        <w:t>.</w:t>
      </w:r>
      <w:r w:rsidRPr="0094215A">
        <w:rPr>
          <w:rFonts w:ascii="黑体" w:eastAsia="黑体" w:hAnsi="黑体"/>
          <w:bCs/>
          <w:szCs w:val="21"/>
        </w:rPr>
        <w:t>7</w:t>
      </w:r>
      <w:r w:rsidRPr="0094215A">
        <w:rPr>
          <w:rFonts w:ascii="黑体" w:eastAsia="黑体" w:hAnsi="黑体" w:hint="eastAsia"/>
          <w:bCs/>
          <w:szCs w:val="21"/>
        </w:rPr>
        <w:t>.3.1 评价前自我调整</w:t>
      </w:r>
    </w:p>
    <w:p w14:paraId="127168E0" w14:textId="77777777" w:rsidR="0074137A" w:rsidRPr="0094215A" w:rsidRDefault="00F36ED6">
      <w:pPr>
        <w:pStyle w:val="afff6"/>
        <w:ind w:firstLineChars="0" w:firstLine="0"/>
        <w:rPr>
          <w:rFonts w:asciiTheme="minorEastAsia" w:eastAsiaTheme="minorEastAsia" w:hAnsiTheme="minorEastAsia" w:hint="eastAsia"/>
          <w:bCs/>
          <w:szCs w:val="21"/>
        </w:rPr>
      </w:pPr>
      <w:r w:rsidRPr="0094215A">
        <w:rPr>
          <w:rFonts w:asciiTheme="minorEastAsia" w:eastAsiaTheme="minorEastAsia" w:hAnsiTheme="minorEastAsia" w:hint="eastAsia"/>
          <w:bCs/>
          <w:szCs w:val="21"/>
        </w:rPr>
        <w:t xml:space="preserve"> </w:t>
      </w:r>
      <w:r w:rsidRPr="0094215A">
        <w:rPr>
          <w:rFonts w:asciiTheme="minorEastAsia" w:eastAsiaTheme="minorEastAsia" w:hAnsiTheme="minorEastAsia"/>
          <w:bCs/>
          <w:szCs w:val="21"/>
        </w:rPr>
        <w:t xml:space="preserve">   </w:t>
      </w:r>
      <w:r w:rsidRPr="0094215A">
        <w:rPr>
          <w:rFonts w:asciiTheme="minorEastAsia" w:eastAsiaTheme="minorEastAsia" w:hAnsiTheme="minorEastAsia" w:hint="eastAsia"/>
          <w:bCs/>
          <w:szCs w:val="21"/>
        </w:rPr>
        <w:t>宜设定短暂调整时间和必要说明，以使测听者达到最佳评价状态。</w:t>
      </w:r>
    </w:p>
    <w:p w14:paraId="23D11BC3" w14:textId="77777777" w:rsidR="0074137A" w:rsidRPr="0094215A" w:rsidRDefault="00F36ED6">
      <w:pPr>
        <w:pStyle w:val="afff6"/>
        <w:ind w:firstLineChars="0" w:firstLine="0"/>
        <w:rPr>
          <w:rFonts w:ascii="黑体" w:eastAsia="黑体" w:hAnsi="黑体" w:hint="eastAsia"/>
        </w:rPr>
      </w:pPr>
      <w:r w:rsidRPr="0094215A">
        <w:rPr>
          <w:rFonts w:ascii="黑体" w:eastAsia="黑体" w:hAnsi="黑体"/>
          <w:bCs/>
          <w:szCs w:val="21"/>
        </w:rPr>
        <w:t>6</w:t>
      </w:r>
      <w:r w:rsidRPr="0094215A">
        <w:rPr>
          <w:rFonts w:ascii="黑体" w:eastAsia="黑体" w:hAnsi="黑体" w:hint="eastAsia"/>
          <w:bCs/>
          <w:szCs w:val="21"/>
        </w:rPr>
        <w:t>.</w:t>
      </w:r>
      <w:r w:rsidRPr="0094215A">
        <w:rPr>
          <w:rFonts w:ascii="黑体" w:eastAsia="黑体" w:hAnsi="黑体"/>
          <w:bCs/>
          <w:szCs w:val="21"/>
        </w:rPr>
        <w:t>7</w:t>
      </w:r>
      <w:r w:rsidRPr="0094215A">
        <w:rPr>
          <w:rFonts w:ascii="黑体" w:eastAsia="黑体" w:hAnsi="黑体" w:hint="eastAsia"/>
          <w:bCs/>
          <w:szCs w:val="21"/>
        </w:rPr>
        <w:t>.3.2 预评价</w:t>
      </w:r>
    </w:p>
    <w:p w14:paraId="63A83A98" w14:textId="77777777" w:rsidR="00896FA0" w:rsidRPr="0094215A" w:rsidRDefault="00F36ED6">
      <w:pPr>
        <w:pStyle w:val="afffff5"/>
        <w:ind w:left="426" w:firstLineChars="0" w:firstLine="0"/>
        <w:jc w:val="left"/>
      </w:pPr>
      <w:r w:rsidRPr="0094215A">
        <w:rPr>
          <w:rFonts w:hint="eastAsia"/>
        </w:rPr>
        <w:t>在正式测听之前，测听者应完全熟悉测试设备、环境、评分流程、评分制度及其使用方法。为</w:t>
      </w:r>
    </w:p>
    <w:p w14:paraId="2822DF22" w14:textId="46B33294" w:rsidR="0074137A" w:rsidRPr="0094215A" w:rsidRDefault="00F36ED6" w:rsidP="00896FA0">
      <w:pPr>
        <w:pStyle w:val="afffff5"/>
        <w:ind w:firstLineChars="0" w:firstLine="0"/>
        <w:jc w:val="left"/>
      </w:pPr>
      <w:r w:rsidRPr="0094215A">
        <w:rPr>
          <w:rFonts w:hint="eastAsia"/>
        </w:rPr>
        <w:t>此，可设计部分必要的预评价。</w:t>
      </w:r>
    </w:p>
    <w:p w14:paraId="5CD6E647" w14:textId="77777777" w:rsidR="0074137A" w:rsidRPr="0094215A" w:rsidRDefault="00F36ED6">
      <w:pPr>
        <w:pStyle w:val="afffff5"/>
        <w:numPr>
          <w:ilvl w:val="0"/>
          <w:numId w:val="28"/>
        </w:numPr>
        <w:ind w:firstLineChars="0"/>
        <w:jc w:val="left"/>
      </w:pPr>
      <w:r w:rsidRPr="0094215A">
        <w:rPr>
          <w:rFonts w:hint="eastAsia"/>
        </w:rPr>
        <w:t>预评价组不易过多，达到预评价目标即可。</w:t>
      </w:r>
    </w:p>
    <w:p w14:paraId="3B4D2436" w14:textId="77777777" w:rsidR="0074137A" w:rsidRDefault="00F36ED6">
      <w:pPr>
        <w:pStyle w:val="afffff5"/>
        <w:numPr>
          <w:ilvl w:val="0"/>
          <w:numId w:val="28"/>
        </w:numPr>
        <w:ind w:firstLineChars="0"/>
        <w:jc w:val="left"/>
      </w:pPr>
      <w:r>
        <w:rPr>
          <w:rFonts w:hint="eastAsia"/>
        </w:rPr>
        <w:t>若正式评价试验涉及</w:t>
      </w:r>
      <w:r>
        <w:t>2</w:t>
      </w:r>
      <w:r>
        <w:rPr>
          <w:rFonts w:hint="eastAsia"/>
        </w:rPr>
        <w:t>种及以上评价方法，建议各设定一组预评价。</w:t>
      </w:r>
    </w:p>
    <w:p w14:paraId="1972ED1B" w14:textId="77777777" w:rsidR="0074137A" w:rsidRDefault="00F36ED6">
      <w:pPr>
        <w:pStyle w:val="afff6"/>
        <w:ind w:leftChars="-1" w:left="-2" w:firstLineChars="0" w:firstLine="0"/>
        <w:rPr>
          <w:rFonts w:ascii="黑体" w:eastAsia="黑体" w:hAnsi="黑体" w:cs="黑体" w:hint="eastAsia"/>
          <w:bCs/>
          <w:szCs w:val="21"/>
        </w:rPr>
      </w:pPr>
      <w:r>
        <w:rPr>
          <w:rFonts w:ascii="黑体" w:eastAsia="黑体" w:hAnsi="黑体" w:cs="黑体"/>
          <w:bCs/>
          <w:szCs w:val="21"/>
        </w:rPr>
        <w:t>6</w:t>
      </w:r>
      <w:r>
        <w:rPr>
          <w:rFonts w:ascii="黑体" w:eastAsia="黑体" w:hAnsi="黑体" w:cs="黑体" w:hint="eastAsia"/>
          <w:bCs/>
          <w:szCs w:val="21"/>
        </w:rPr>
        <w:t>.</w:t>
      </w:r>
      <w:r>
        <w:rPr>
          <w:rFonts w:ascii="黑体" w:eastAsia="黑体" w:hAnsi="黑体" w:cs="黑体"/>
          <w:bCs/>
          <w:szCs w:val="21"/>
        </w:rPr>
        <w:t>7</w:t>
      </w:r>
      <w:r>
        <w:rPr>
          <w:rFonts w:ascii="黑体" w:eastAsia="黑体" w:hAnsi="黑体" w:cs="黑体" w:hint="eastAsia"/>
          <w:bCs/>
          <w:szCs w:val="21"/>
        </w:rPr>
        <w:t>.4 正式评价</w:t>
      </w:r>
    </w:p>
    <w:p w14:paraId="68FEF534" w14:textId="77777777" w:rsidR="0074137A" w:rsidRDefault="00F36ED6">
      <w:pPr>
        <w:pStyle w:val="afff6"/>
        <w:ind w:leftChars="-1" w:left="-2" w:firstLineChars="0" w:firstLine="0"/>
        <w:rPr>
          <w:rFonts w:ascii="黑体" w:eastAsia="黑体" w:hAnsi="黑体" w:cs="黑体" w:hint="eastAsia"/>
          <w:bCs/>
          <w:szCs w:val="21"/>
        </w:rPr>
      </w:pPr>
      <w:r>
        <w:rPr>
          <w:rFonts w:ascii="黑体" w:eastAsia="黑体" w:hAnsi="黑体" w:cs="黑体"/>
          <w:bCs/>
          <w:szCs w:val="21"/>
        </w:rPr>
        <w:t>6</w:t>
      </w:r>
      <w:r>
        <w:rPr>
          <w:rFonts w:ascii="黑体" w:eastAsia="黑体" w:hAnsi="黑体" w:cs="黑体" w:hint="eastAsia"/>
          <w:bCs/>
          <w:szCs w:val="21"/>
        </w:rPr>
        <w:t>.</w:t>
      </w:r>
      <w:r>
        <w:rPr>
          <w:rFonts w:ascii="黑体" w:eastAsia="黑体" w:hAnsi="黑体" w:cs="黑体"/>
          <w:bCs/>
          <w:szCs w:val="21"/>
        </w:rPr>
        <w:t>7</w:t>
      </w:r>
      <w:r>
        <w:rPr>
          <w:rFonts w:ascii="黑体" w:eastAsia="黑体" w:hAnsi="黑体" w:cs="黑体" w:hint="eastAsia"/>
          <w:bCs/>
          <w:szCs w:val="21"/>
        </w:rPr>
        <w:t>.4.1 选取实施方式</w:t>
      </w:r>
    </w:p>
    <w:p w14:paraId="1811C846" w14:textId="1100CA08" w:rsidR="0074137A" w:rsidRDefault="00F36ED6" w:rsidP="000A4218">
      <w:pPr>
        <w:pStyle w:val="afff6"/>
        <w:ind w:firstLineChars="202" w:firstLine="424"/>
      </w:pPr>
      <w:r>
        <w:rPr>
          <w:rFonts w:ascii="黑体" w:hAnsi="黑体" w:hint="eastAsia"/>
          <w:bCs/>
          <w:szCs w:val="21"/>
        </w:rPr>
        <w:t>宜根据声品质评价工作的具体</w:t>
      </w:r>
      <w:r>
        <w:t>任务内涵</w:t>
      </w:r>
      <w:r>
        <w:rPr>
          <w:rFonts w:hint="eastAsia"/>
        </w:rPr>
        <w:t>或</w:t>
      </w:r>
      <w:r>
        <w:t>技术目标</w:t>
      </w:r>
      <w:r>
        <w:rPr>
          <w:rFonts w:hint="eastAsia"/>
        </w:rPr>
        <w:t>，选取以下等评价实施方式：</w:t>
      </w:r>
    </w:p>
    <w:p w14:paraId="7D3CECFC" w14:textId="28B992E6" w:rsidR="0074137A" w:rsidRPr="000A4218" w:rsidRDefault="00F36ED6" w:rsidP="001376BD">
      <w:pPr>
        <w:pStyle w:val="afffff5"/>
        <w:numPr>
          <w:ilvl w:val="0"/>
          <w:numId w:val="33"/>
        </w:numPr>
        <w:ind w:firstLineChars="0" w:hanging="294"/>
        <w:jc w:val="left"/>
      </w:pPr>
      <w:r w:rsidRPr="000A4218">
        <w:rPr>
          <w:rFonts w:hint="eastAsia"/>
        </w:rPr>
        <w:t xml:space="preserve"> </w:t>
      </w:r>
      <w:r w:rsidR="00DE5780" w:rsidRPr="000A4218">
        <w:rPr>
          <w:rFonts w:hint="eastAsia"/>
        </w:rPr>
        <w:t>集体</w:t>
      </w:r>
      <w:r w:rsidR="000B69B8" w:rsidRPr="000A4218">
        <w:rPr>
          <w:rFonts w:hint="eastAsia"/>
        </w:rPr>
        <w:t>同步</w:t>
      </w:r>
      <w:r w:rsidR="00DE5780" w:rsidRPr="000A4218">
        <w:rPr>
          <w:rFonts w:hint="eastAsia"/>
        </w:rPr>
        <w:t>测听</w:t>
      </w:r>
      <w:r w:rsidRPr="000A4218">
        <w:rPr>
          <w:rFonts w:hint="eastAsia"/>
        </w:rPr>
        <w:t>评价</w:t>
      </w:r>
    </w:p>
    <w:p w14:paraId="255C6B4C" w14:textId="77777777" w:rsidR="0074137A" w:rsidRDefault="00F36ED6" w:rsidP="000A4218">
      <w:pPr>
        <w:pStyle w:val="afffff5"/>
        <w:ind w:firstLineChars="202" w:firstLine="424"/>
      </w:pPr>
      <w:r>
        <w:rPr>
          <w:rFonts w:hint="eastAsia"/>
        </w:rPr>
        <w:t>以一个管理员进行声音样本的依次播放，各测听者同步听到回放，并在规定时间内统一完成当前组评价后，进入下一组回放和评价。该方式的优点和不足如下：</w:t>
      </w:r>
    </w:p>
    <w:p w14:paraId="658CFDE0" w14:textId="77777777" w:rsidR="0074137A" w:rsidRDefault="00F36ED6" w:rsidP="000A4218">
      <w:pPr>
        <w:pStyle w:val="affff6"/>
        <w:numPr>
          <w:ilvl w:val="255"/>
          <w:numId w:val="0"/>
        </w:numPr>
        <w:ind w:leftChars="202" w:left="424"/>
        <w:outlineLvl w:val="1"/>
        <w:rPr>
          <w:rFonts w:ascii="黑体" w:hAnsi="黑体" w:hint="eastAsia"/>
          <w:bCs/>
        </w:rPr>
      </w:pPr>
      <w:r>
        <w:rPr>
          <w:rFonts w:ascii="黑体" w:hAnsi="黑体" w:hint="eastAsia"/>
          <w:bCs/>
        </w:rPr>
        <w:t>优点</w:t>
      </w:r>
    </w:p>
    <w:p w14:paraId="6CF46E36" w14:textId="7A464984" w:rsidR="0074137A" w:rsidRDefault="00F36ED6" w:rsidP="00694872">
      <w:pPr>
        <w:pStyle w:val="afff6"/>
        <w:numPr>
          <w:ilvl w:val="0"/>
          <w:numId w:val="36"/>
        </w:numPr>
        <w:ind w:firstLineChars="0"/>
      </w:pPr>
      <w:r>
        <w:rPr>
          <w:rFonts w:hint="eastAsia"/>
        </w:rPr>
        <w:t>可确保所有测听者同步完成评价，便于把控整体进度。</w:t>
      </w:r>
    </w:p>
    <w:p w14:paraId="783506C6" w14:textId="77777777" w:rsidR="0074137A" w:rsidRDefault="00F36ED6" w:rsidP="000A4218">
      <w:pPr>
        <w:pStyle w:val="affff6"/>
        <w:numPr>
          <w:ilvl w:val="255"/>
          <w:numId w:val="0"/>
        </w:numPr>
        <w:ind w:firstLineChars="201" w:firstLine="422"/>
        <w:outlineLvl w:val="1"/>
        <w:rPr>
          <w:rFonts w:ascii="黑体" w:hAnsi="黑体" w:hint="eastAsia"/>
          <w:bCs/>
        </w:rPr>
      </w:pPr>
      <w:r>
        <w:rPr>
          <w:rFonts w:ascii="黑体" w:hAnsi="黑体" w:hint="eastAsia"/>
          <w:bCs/>
        </w:rPr>
        <w:t>不足（局限）</w:t>
      </w:r>
    </w:p>
    <w:p w14:paraId="2551CF32" w14:textId="0F871CFE" w:rsidR="0074137A" w:rsidRDefault="00F36ED6" w:rsidP="00694872">
      <w:pPr>
        <w:pStyle w:val="afffff5"/>
        <w:numPr>
          <w:ilvl w:val="0"/>
          <w:numId w:val="35"/>
        </w:numPr>
        <w:ind w:firstLineChars="0"/>
      </w:pPr>
      <w:r w:rsidRPr="00694872">
        <w:rPr>
          <w:rFonts w:ascii="宋体" w:hAnsi="宋体" w:hint="eastAsia"/>
          <w:bCs/>
        </w:rPr>
        <w:t>在试验设计阶段，更高的时间把控需求</w:t>
      </w:r>
      <w:r w:rsidR="00952DEC">
        <w:rPr>
          <w:rFonts w:hint="eastAsia"/>
        </w:rPr>
        <w:t>。</w:t>
      </w:r>
    </w:p>
    <w:p w14:paraId="4E866EFB" w14:textId="3AA358D4" w:rsidR="0074137A" w:rsidRDefault="00F36ED6" w:rsidP="00694872">
      <w:pPr>
        <w:pStyle w:val="afffff5"/>
        <w:numPr>
          <w:ilvl w:val="0"/>
          <w:numId w:val="35"/>
        </w:numPr>
        <w:ind w:firstLineChars="0"/>
      </w:pPr>
      <w:r w:rsidRPr="00694872">
        <w:rPr>
          <w:rFonts w:ascii="宋体" w:hAnsi="宋体" w:hint="eastAsia"/>
          <w:bCs/>
        </w:rPr>
        <w:t>缺少灵活性，测听者无法根据个人意愿和适应性参与试验各环节，从而可能给评价结果引入部分不确定影响。</w:t>
      </w:r>
    </w:p>
    <w:p w14:paraId="165C6768" w14:textId="75AE16EF" w:rsidR="0074137A" w:rsidRPr="000A4218" w:rsidRDefault="00F36ED6" w:rsidP="001376BD">
      <w:pPr>
        <w:pStyle w:val="afffff5"/>
        <w:numPr>
          <w:ilvl w:val="0"/>
          <w:numId w:val="33"/>
        </w:numPr>
        <w:ind w:firstLineChars="0" w:hanging="294"/>
        <w:jc w:val="left"/>
      </w:pPr>
      <w:r w:rsidRPr="000A4218">
        <w:rPr>
          <w:rFonts w:hint="eastAsia"/>
        </w:rPr>
        <w:t xml:space="preserve"> </w:t>
      </w:r>
      <w:r w:rsidR="00DE5780" w:rsidRPr="000A4218">
        <w:rPr>
          <w:rFonts w:hint="eastAsia"/>
        </w:rPr>
        <w:t>个体依次测听</w:t>
      </w:r>
      <w:r w:rsidRPr="000A4218">
        <w:rPr>
          <w:rFonts w:hint="eastAsia"/>
        </w:rPr>
        <w:t>评价</w:t>
      </w:r>
    </w:p>
    <w:p w14:paraId="71F7BA8C" w14:textId="77777777" w:rsidR="0074137A" w:rsidRDefault="00F36ED6" w:rsidP="00990A4E">
      <w:pPr>
        <w:ind w:firstLineChars="202" w:firstLine="424"/>
      </w:pPr>
      <w:r>
        <w:rPr>
          <w:rFonts w:hint="eastAsia"/>
        </w:rPr>
        <w:t>各测听者在规定总时长内独立自主完成声音回放和评价。该方式的优点和不足如下：</w:t>
      </w:r>
    </w:p>
    <w:p w14:paraId="47BC8EC9" w14:textId="77777777" w:rsidR="0074137A" w:rsidRDefault="00F36ED6" w:rsidP="00990A4E">
      <w:pPr>
        <w:pStyle w:val="affff6"/>
        <w:numPr>
          <w:ilvl w:val="255"/>
          <w:numId w:val="0"/>
        </w:numPr>
        <w:ind w:firstLineChars="202" w:firstLine="424"/>
        <w:outlineLvl w:val="1"/>
        <w:rPr>
          <w:rFonts w:ascii="黑体" w:hAnsi="黑体" w:hint="eastAsia"/>
          <w:bCs/>
        </w:rPr>
      </w:pPr>
      <w:r>
        <w:rPr>
          <w:rFonts w:ascii="黑体" w:hAnsi="黑体" w:hint="eastAsia"/>
          <w:bCs/>
        </w:rPr>
        <w:t>优点</w:t>
      </w:r>
    </w:p>
    <w:p w14:paraId="27BE8DA9" w14:textId="24C6C9A4" w:rsidR="0074137A" w:rsidRDefault="00F36ED6" w:rsidP="00694872">
      <w:pPr>
        <w:pStyle w:val="afffff5"/>
        <w:numPr>
          <w:ilvl w:val="0"/>
          <w:numId w:val="35"/>
        </w:numPr>
        <w:ind w:firstLineChars="0"/>
      </w:pPr>
      <w:r>
        <w:rPr>
          <w:rFonts w:hint="eastAsia"/>
        </w:rPr>
        <w:t>更为灵活</w:t>
      </w:r>
      <w:r w:rsidRPr="00694872">
        <w:rPr>
          <w:rFonts w:ascii="宋体" w:hAnsi="宋体" w:hint="eastAsia"/>
        </w:rPr>
        <w:t>，测听者可结合个人适应性参与各试验环节，可能带来更高的评价质量。</w:t>
      </w:r>
    </w:p>
    <w:p w14:paraId="544D61A9" w14:textId="77777777" w:rsidR="0074137A" w:rsidRDefault="00F36ED6" w:rsidP="00990A4E">
      <w:pPr>
        <w:pStyle w:val="affff6"/>
        <w:numPr>
          <w:ilvl w:val="255"/>
          <w:numId w:val="0"/>
        </w:numPr>
        <w:ind w:firstLineChars="202" w:firstLine="424"/>
        <w:outlineLvl w:val="1"/>
        <w:rPr>
          <w:rFonts w:ascii="黑体" w:hAnsi="黑体" w:hint="eastAsia"/>
          <w:bCs/>
        </w:rPr>
      </w:pPr>
      <w:r>
        <w:rPr>
          <w:rFonts w:ascii="黑体" w:hAnsi="黑体" w:hint="eastAsia"/>
          <w:bCs/>
        </w:rPr>
        <w:lastRenderedPageBreak/>
        <w:t>不足（局限）</w:t>
      </w:r>
    </w:p>
    <w:p w14:paraId="37A8855C" w14:textId="37B0B5EE" w:rsidR="0074137A" w:rsidRDefault="00874F32" w:rsidP="00990A4E">
      <w:pPr>
        <w:ind w:firstLineChars="202" w:firstLine="424"/>
      </w:pPr>
      <w:r w:rsidRPr="00846ABA">
        <w:rPr>
          <w:rFonts w:ascii="黑体" w:eastAsia="黑体" w:hAnsi="黑体" w:hint="eastAsia"/>
          <w:color w:val="000000" w:themeColor="text1"/>
          <w:szCs w:val="21"/>
        </w:rPr>
        <w:t>—</w:t>
      </w:r>
      <w:r w:rsidR="00694872">
        <w:rPr>
          <w:rFonts w:ascii="黑体" w:eastAsia="黑体" w:hAnsi="黑体" w:hint="eastAsia"/>
          <w:color w:val="000000" w:themeColor="text1"/>
          <w:szCs w:val="21"/>
        </w:rPr>
        <w:t xml:space="preserve"> </w:t>
      </w:r>
      <w:r w:rsidR="00F36ED6">
        <w:rPr>
          <w:rFonts w:ascii="宋体" w:hAnsi="宋体" w:hint="eastAsia"/>
          <w:bCs/>
        </w:rPr>
        <w:t>不便于控制整体试验进度。</w:t>
      </w:r>
    </w:p>
    <w:p w14:paraId="5710E2A7" w14:textId="1CF8C628" w:rsidR="0074137A" w:rsidRPr="001376BD" w:rsidRDefault="00F36ED6">
      <w:pPr>
        <w:pStyle w:val="afff6"/>
        <w:ind w:leftChars="-1" w:left="-2" w:firstLineChars="0" w:firstLine="0"/>
        <w:rPr>
          <w:rFonts w:ascii="黑体" w:eastAsia="黑体" w:hAnsi="黑体" w:cs="黑体" w:hint="eastAsia"/>
          <w:bCs/>
          <w:color w:val="000000" w:themeColor="text1"/>
          <w:sz w:val="30"/>
          <w:szCs w:val="30"/>
        </w:rPr>
      </w:pPr>
      <w:r w:rsidRPr="001376BD">
        <w:rPr>
          <w:rFonts w:ascii="黑体" w:eastAsia="黑体" w:hAnsi="黑体" w:cs="黑体"/>
          <w:bCs/>
          <w:color w:val="000000" w:themeColor="text1"/>
          <w:szCs w:val="21"/>
        </w:rPr>
        <w:t>6</w:t>
      </w:r>
      <w:r w:rsidRPr="001376BD">
        <w:rPr>
          <w:rFonts w:ascii="黑体" w:eastAsia="黑体" w:hAnsi="黑体" w:cs="黑体" w:hint="eastAsia"/>
          <w:bCs/>
          <w:color w:val="000000" w:themeColor="text1"/>
          <w:szCs w:val="21"/>
        </w:rPr>
        <w:t>.</w:t>
      </w:r>
      <w:r w:rsidRPr="001376BD">
        <w:rPr>
          <w:rFonts w:ascii="黑体" w:eastAsia="黑体" w:hAnsi="黑体" w:cs="黑体"/>
          <w:bCs/>
          <w:color w:val="000000" w:themeColor="text1"/>
          <w:szCs w:val="21"/>
        </w:rPr>
        <w:t>7</w:t>
      </w:r>
      <w:r w:rsidRPr="001376BD">
        <w:rPr>
          <w:rFonts w:ascii="黑体" w:eastAsia="黑体" w:hAnsi="黑体" w:cs="黑体" w:hint="eastAsia"/>
          <w:bCs/>
          <w:color w:val="000000" w:themeColor="text1"/>
          <w:szCs w:val="21"/>
        </w:rPr>
        <w:t>.4.2</w:t>
      </w:r>
      <w:r w:rsidRPr="001376BD">
        <w:rPr>
          <w:rFonts w:ascii="黑体" w:eastAsia="黑体" w:hAnsi="黑体" w:cs="黑体"/>
          <w:bCs/>
          <w:color w:val="000000" w:themeColor="text1"/>
          <w:szCs w:val="21"/>
        </w:rPr>
        <w:t xml:space="preserve"> </w:t>
      </w:r>
      <w:r w:rsidRPr="001376BD">
        <w:rPr>
          <w:rFonts w:ascii="黑体" w:eastAsia="黑体" w:hAnsi="黑体" w:cs="黑体" w:hint="eastAsia"/>
          <w:bCs/>
          <w:color w:val="000000" w:themeColor="text1"/>
          <w:szCs w:val="21"/>
        </w:rPr>
        <w:t>听音内容</w:t>
      </w:r>
    </w:p>
    <w:p w14:paraId="3DD3FE67" w14:textId="39B020E0" w:rsidR="0074137A" w:rsidRDefault="002B41BA">
      <w:pPr>
        <w:pStyle w:val="afffff5"/>
        <w:ind w:left="426" w:firstLineChars="0" w:firstLine="0"/>
      </w:pPr>
      <w:r>
        <w:rPr>
          <w:rFonts w:hint="eastAsia"/>
        </w:rPr>
        <w:t>宜注意以</w:t>
      </w:r>
      <w:r w:rsidR="00F36ED6">
        <w:rPr>
          <w:rFonts w:hint="eastAsia"/>
        </w:rPr>
        <w:t>下</w:t>
      </w:r>
      <w:r>
        <w:rPr>
          <w:rFonts w:hint="eastAsia"/>
        </w:rPr>
        <w:t>等</w:t>
      </w:r>
      <w:r w:rsidR="00250D75">
        <w:rPr>
          <w:rFonts w:hint="eastAsia"/>
        </w:rPr>
        <w:t>要点</w:t>
      </w:r>
      <w:r w:rsidR="00F36ED6">
        <w:rPr>
          <w:rFonts w:hint="eastAsia"/>
        </w:rPr>
        <w:t>：</w:t>
      </w:r>
    </w:p>
    <w:p w14:paraId="08D3982D" w14:textId="6E1D9D0B" w:rsidR="0074137A" w:rsidRPr="002B41BA" w:rsidRDefault="00F36ED6">
      <w:pPr>
        <w:pStyle w:val="afffff5"/>
        <w:numPr>
          <w:ilvl w:val="0"/>
          <w:numId w:val="30"/>
        </w:numPr>
        <w:ind w:firstLineChars="0"/>
      </w:pPr>
      <w:r w:rsidRPr="002B41BA">
        <w:rPr>
          <w:rFonts w:hint="eastAsia"/>
        </w:rPr>
        <w:t>应结合试验目标和数据分析需求，制订详细的试验设计与计划，以确保评价试验</w:t>
      </w:r>
      <w:r w:rsidR="0018442A">
        <w:rPr>
          <w:rFonts w:hint="eastAsia"/>
        </w:rPr>
        <w:t>不受不</w:t>
      </w:r>
      <w:r w:rsidR="0018442A" w:rsidRPr="002B41BA">
        <w:rPr>
          <w:rFonts w:hint="eastAsia"/>
        </w:rPr>
        <w:t>可控因素干扰</w:t>
      </w:r>
      <w:r w:rsidRPr="002B41BA">
        <w:rPr>
          <w:rFonts w:hint="eastAsia"/>
        </w:rPr>
        <w:t>。</w:t>
      </w:r>
    </w:p>
    <w:p w14:paraId="3881B942" w14:textId="11FF388D" w:rsidR="0074137A" w:rsidRPr="002B41BA" w:rsidRDefault="00F36ED6">
      <w:pPr>
        <w:pStyle w:val="afffff5"/>
        <w:numPr>
          <w:ilvl w:val="0"/>
          <w:numId w:val="30"/>
        </w:numPr>
        <w:ind w:firstLineChars="0"/>
      </w:pPr>
      <w:r w:rsidRPr="002B41BA">
        <w:rPr>
          <w:rFonts w:hint="eastAsia"/>
        </w:rPr>
        <w:t>一个测听期不应超过</w:t>
      </w:r>
      <w:r w:rsidRPr="002B41BA">
        <w:rPr>
          <w:rFonts w:asciiTheme="majorEastAsia" w:eastAsiaTheme="majorEastAsia" w:hAnsiTheme="majorEastAsia" w:cstheme="majorEastAsia" w:hint="eastAsia"/>
          <w:color w:val="000000" w:themeColor="text1"/>
        </w:rPr>
        <w:t>20</w:t>
      </w:r>
      <w:r w:rsidRPr="002B41BA">
        <w:rPr>
          <w:rFonts w:hint="eastAsia"/>
          <w:color w:val="000000" w:themeColor="text1"/>
        </w:rPr>
        <w:t>分钟，</w:t>
      </w:r>
      <w:r w:rsidRPr="002B41BA">
        <w:rPr>
          <w:rFonts w:hint="eastAsia"/>
        </w:rPr>
        <w:t>如果有多个测听期，各测听期之间应有不短于测听期的休息时长。</w:t>
      </w:r>
    </w:p>
    <w:p w14:paraId="63ACFAAE" w14:textId="77777777" w:rsidR="0074137A" w:rsidRPr="002B41BA" w:rsidRDefault="00F36ED6">
      <w:pPr>
        <w:pStyle w:val="afffff5"/>
        <w:numPr>
          <w:ilvl w:val="0"/>
          <w:numId w:val="30"/>
        </w:numPr>
        <w:ind w:firstLineChars="0"/>
      </w:pPr>
      <w:r w:rsidRPr="002B41BA">
        <w:rPr>
          <w:rFonts w:hint="eastAsia"/>
        </w:rPr>
        <w:t>所有测听者的音频条目序列应随机生成，以排除音频条目序列对评价结果的影响。</w:t>
      </w:r>
    </w:p>
    <w:p w14:paraId="7E19E004" w14:textId="3B829E1E" w:rsidR="0074137A" w:rsidRPr="002B41BA" w:rsidRDefault="002B41BA">
      <w:pPr>
        <w:pStyle w:val="afffff5"/>
        <w:numPr>
          <w:ilvl w:val="0"/>
          <w:numId w:val="30"/>
        </w:numPr>
        <w:ind w:firstLineChars="0"/>
      </w:pPr>
      <w:r>
        <w:rPr>
          <w:rFonts w:hint="eastAsia"/>
        </w:rPr>
        <w:t>应</w:t>
      </w:r>
      <w:r w:rsidR="00F36ED6" w:rsidRPr="002B41BA">
        <w:rPr>
          <w:rFonts w:hint="eastAsia"/>
        </w:rPr>
        <w:t>考虑增加必要的结果有效性验证试验。</w:t>
      </w:r>
    </w:p>
    <w:p w14:paraId="41B3EE7E" w14:textId="2C3DA99E" w:rsidR="0074137A" w:rsidRPr="002B41BA" w:rsidRDefault="00F36ED6">
      <w:pPr>
        <w:pStyle w:val="afffff5"/>
        <w:numPr>
          <w:ilvl w:val="0"/>
          <w:numId w:val="30"/>
        </w:numPr>
        <w:ind w:firstLineChars="0"/>
      </w:pPr>
      <w:r w:rsidRPr="002B41BA">
        <w:rPr>
          <w:rFonts w:hint="eastAsia"/>
        </w:rPr>
        <w:t>各声音样本间播放间隔</w:t>
      </w:r>
      <w:r w:rsidR="002B41BA">
        <w:rPr>
          <w:rFonts w:hint="eastAsia"/>
        </w:rPr>
        <w:t>宜在</w:t>
      </w:r>
      <w:r w:rsidRPr="002B41BA">
        <w:rPr>
          <w:rFonts w:asciiTheme="minorEastAsia" w:hAnsiTheme="minorEastAsia" w:cstheme="minorEastAsia" w:hint="eastAsia"/>
        </w:rPr>
        <w:t>1s及以上。</w:t>
      </w:r>
    </w:p>
    <w:p w14:paraId="2ED12720" w14:textId="05858DFE" w:rsidR="0074137A" w:rsidRDefault="00F36ED6">
      <w:pPr>
        <w:pStyle w:val="afffff5"/>
        <w:numPr>
          <w:ilvl w:val="0"/>
          <w:numId w:val="30"/>
        </w:numPr>
        <w:ind w:firstLineChars="0"/>
      </w:pPr>
      <w:r w:rsidRPr="002B41BA">
        <w:rPr>
          <w:rFonts w:hint="eastAsia"/>
        </w:rPr>
        <w:t>评价表中</w:t>
      </w:r>
      <w:r w:rsidR="002B41BA">
        <w:rPr>
          <w:rFonts w:hint="eastAsia"/>
        </w:rPr>
        <w:t>宜</w:t>
      </w:r>
      <w:r w:rsidRPr="002B41BA">
        <w:rPr>
          <w:rFonts w:hint="eastAsia"/>
        </w:rPr>
        <w:t>尽量避免偏僻生疏和专业词汇。</w:t>
      </w:r>
    </w:p>
    <w:p w14:paraId="6920B07C" w14:textId="77777777" w:rsidR="00504034" w:rsidRPr="002208ED" w:rsidRDefault="00F36ED6" w:rsidP="00504034">
      <w:pPr>
        <w:pStyle w:val="afff6"/>
        <w:numPr>
          <w:ilvl w:val="2"/>
          <w:numId w:val="32"/>
        </w:numPr>
        <w:ind w:firstLineChars="0"/>
        <w:rPr>
          <w:rFonts w:ascii="黑体" w:eastAsia="黑体" w:hAnsi="黑体" w:cs="黑体" w:hint="eastAsia"/>
          <w:bCs/>
          <w:color w:val="000000" w:themeColor="text1"/>
          <w:szCs w:val="21"/>
        </w:rPr>
      </w:pPr>
      <w:r w:rsidRPr="002208ED">
        <w:rPr>
          <w:rFonts w:ascii="黑体" w:eastAsia="黑体" w:hAnsi="黑体" w:cs="黑体" w:hint="eastAsia"/>
          <w:bCs/>
          <w:color w:val="000000" w:themeColor="text1"/>
          <w:szCs w:val="21"/>
        </w:rPr>
        <w:t>听音评价结束</w:t>
      </w:r>
    </w:p>
    <w:p w14:paraId="50568173" w14:textId="4C1BEFBA" w:rsidR="0074137A" w:rsidRPr="00504034" w:rsidRDefault="002208ED" w:rsidP="002208ED">
      <w:pPr>
        <w:pStyle w:val="afff6"/>
        <w:ind w:firstLineChars="202" w:firstLine="424"/>
        <w:rPr>
          <w:rFonts w:ascii="黑体" w:eastAsia="黑体" w:hAnsi="黑体" w:cs="黑体" w:hint="eastAsia"/>
          <w:bCs/>
          <w:szCs w:val="21"/>
        </w:rPr>
      </w:pPr>
      <w:r w:rsidRPr="002208ED">
        <w:rPr>
          <w:rFonts w:asciiTheme="minorEastAsia" w:hAnsiTheme="minorEastAsia" w:hint="eastAsia"/>
        </w:rPr>
        <w:t>应完整</w:t>
      </w:r>
      <w:r w:rsidR="00F36ED6" w:rsidRPr="002208ED">
        <w:rPr>
          <w:rFonts w:asciiTheme="minorEastAsia" w:hAnsiTheme="minorEastAsia" w:hint="eastAsia"/>
        </w:rPr>
        <w:t>收集</w:t>
      </w:r>
      <w:r w:rsidRPr="002208ED">
        <w:rPr>
          <w:rFonts w:asciiTheme="minorEastAsia" w:hAnsiTheme="minorEastAsia" w:hint="eastAsia"/>
        </w:rPr>
        <w:t>评价</w:t>
      </w:r>
      <w:r w:rsidR="00F36ED6" w:rsidRPr="002208ED">
        <w:rPr>
          <w:rFonts w:asciiTheme="minorEastAsia" w:hAnsiTheme="minorEastAsia" w:hint="eastAsia"/>
        </w:rPr>
        <w:t>数据</w:t>
      </w:r>
      <w:r w:rsidRPr="002208ED">
        <w:rPr>
          <w:rFonts w:asciiTheme="minorEastAsia" w:hAnsiTheme="minorEastAsia" w:hint="eastAsia"/>
        </w:rPr>
        <w:t>及相关记录以</w:t>
      </w:r>
      <w:r w:rsidR="00F36ED6" w:rsidRPr="002208ED">
        <w:rPr>
          <w:rFonts w:asciiTheme="minorEastAsia" w:hAnsiTheme="minorEastAsia" w:hint="eastAsia"/>
        </w:rPr>
        <w:t>便于后续分析。</w:t>
      </w:r>
    </w:p>
    <w:p w14:paraId="533F9873" w14:textId="0EE7E9FE" w:rsidR="0074137A" w:rsidRPr="002443A5" w:rsidRDefault="00F36ED6" w:rsidP="002443A5">
      <w:pPr>
        <w:pStyle w:val="1"/>
        <w:numPr>
          <w:ilvl w:val="0"/>
          <w:numId w:val="17"/>
        </w:numPr>
        <w:spacing w:before="400" w:after="400"/>
        <w:outlineLvl w:val="0"/>
        <w:rPr>
          <w:rFonts w:ascii="Times New Roman" w:hint="eastAsia"/>
          <w:b w:val="0"/>
          <w:szCs w:val="21"/>
        </w:rPr>
      </w:pPr>
      <w:bookmarkStart w:id="41" w:name="_Toc180422649"/>
      <w:r w:rsidRPr="002443A5">
        <w:rPr>
          <w:rFonts w:ascii="Times New Roman" w:hint="eastAsia"/>
          <w:b w:val="0"/>
          <w:szCs w:val="21"/>
        </w:rPr>
        <w:t>数据分析</w:t>
      </w:r>
      <w:bookmarkEnd w:id="41"/>
    </w:p>
    <w:p w14:paraId="49C85AF4" w14:textId="37B6A18C" w:rsidR="0074137A" w:rsidRPr="00515DBD" w:rsidRDefault="004A38A1" w:rsidP="00515DBD">
      <w:pPr>
        <w:pStyle w:val="afff6"/>
        <w:ind w:firstLine="420"/>
      </w:pPr>
      <w:r w:rsidRPr="004A38A1">
        <w:rPr>
          <w:rFonts w:hint="eastAsia"/>
        </w:rPr>
        <w:t>宜</w:t>
      </w:r>
      <w:r w:rsidR="00515DBD">
        <w:rPr>
          <w:rFonts w:hint="eastAsia"/>
        </w:rPr>
        <w:t>基于评价目的、评价方法、评价数据等因素</w:t>
      </w:r>
      <w:r w:rsidRPr="004A38A1">
        <w:rPr>
          <w:rFonts w:hint="eastAsia"/>
        </w:rPr>
        <w:t>选</w:t>
      </w:r>
      <w:r w:rsidR="00515DBD">
        <w:rPr>
          <w:rFonts w:hint="eastAsia"/>
        </w:rPr>
        <w:t>取</w:t>
      </w:r>
      <w:r w:rsidRPr="004A38A1">
        <w:rPr>
          <w:rFonts w:hint="eastAsia"/>
        </w:rPr>
        <w:t>适宜</w:t>
      </w:r>
      <w:r w:rsidR="00F36ED6" w:rsidRPr="004A38A1">
        <w:rPr>
          <w:rFonts w:hint="eastAsia"/>
        </w:rPr>
        <w:t>统计学</w:t>
      </w:r>
      <w:r w:rsidR="00504034" w:rsidRPr="00515DBD">
        <w:rPr>
          <w:rFonts w:hint="eastAsia"/>
        </w:rPr>
        <w:t>方法</w:t>
      </w:r>
      <w:r w:rsidR="00F36ED6" w:rsidRPr="004A38A1">
        <w:rPr>
          <w:rFonts w:hint="eastAsia"/>
        </w:rPr>
        <w:t>进行数据的分析和整理</w:t>
      </w:r>
      <w:r w:rsidRPr="004A38A1">
        <w:rPr>
          <w:rFonts w:hint="eastAsia"/>
        </w:rPr>
        <w:t>。</w:t>
      </w:r>
      <w:r w:rsidR="00515DBD">
        <w:rPr>
          <w:rFonts w:hint="eastAsia"/>
        </w:rPr>
        <w:t>通常可采用</w:t>
      </w:r>
      <w:r w:rsidR="00B55062" w:rsidRPr="00515DBD">
        <w:rPr>
          <w:rFonts w:hint="eastAsia"/>
        </w:rPr>
        <w:t>相关性分析法、孤立点检测法、置信区间法等</w:t>
      </w:r>
      <w:r w:rsidR="00515DBD" w:rsidRPr="004A38A1">
        <w:rPr>
          <w:rFonts w:hint="eastAsia"/>
        </w:rPr>
        <w:t>统计学</w:t>
      </w:r>
      <w:r w:rsidR="00515DBD" w:rsidRPr="00515DBD">
        <w:rPr>
          <w:rFonts w:hint="eastAsia"/>
        </w:rPr>
        <w:t>方法</w:t>
      </w:r>
      <w:r w:rsidR="00504034" w:rsidRPr="00515DBD">
        <w:rPr>
          <w:rFonts w:hint="eastAsia"/>
        </w:rPr>
        <w:t>。</w:t>
      </w:r>
    </w:p>
    <w:bookmarkEnd w:id="16"/>
    <w:bookmarkEnd w:id="17"/>
    <w:bookmarkEnd w:id="32"/>
    <w:p w14:paraId="1320B588" w14:textId="5F1DE6EE" w:rsidR="000C1EFB" w:rsidRPr="0001198C" w:rsidRDefault="0001198C" w:rsidP="00B75011">
      <w:pPr>
        <w:widowControl/>
        <w:jc w:val="left"/>
        <w:rPr>
          <w:rFonts w:ascii="宋体"/>
          <w:kern w:val="0"/>
          <w:highlight w:val="lightGray"/>
        </w:rPr>
      </w:pPr>
      <w:r>
        <w:rPr>
          <w:noProof/>
        </w:rPr>
        <mc:AlternateContent>
          <mc:Choice Requires="wps">
            <w:drawing>
              <wp:anchor distT="0" distB="0" distL="114300" distR="114300" simplePos="0" relativeHeight="251659264" behindDoc="0" locked="0" layoutInCell="1" allowOverlap="1" wp14:anchorId="193116B9" wp14:editId="49C32F67">
                <wp:simplePos x="0" y="0"/>
                <wp:positionH relativeFrom="column">
                  <wp:posOffset>1590675</wp:posOffset>
                </wp:positionH>
                <wp:positionV relativeFrom="paragraph">
                  <wp:posOffset>409575</wp:posOffset>
                </wp:positionV>
                <wp:extent cx="2562225" cy="0"/>
                <wp:effectExtent l="0" t="0" r="0" b="0"/>
                <wp:wrapNone/>
                <wp:docPr id="1125826347" name="直接连接符 1125826347"/>
                <wp:cNvGraphicFramePr/>
                <a:graphic xmlns:a="http://schemas.openxmlformats.org/drawingml/2006/main">
                  <a:graphicData uri="http://schemas.microsoft.com/office/word/2010/wordprocessingShape">
                    <wps:wsp>
                      <wps:cNvCnPr/>
                      <wps:spPr>
                        <a:xfrm>
                          <a:off x="0" y="0"/>
                          <a:ext cx="2562225" cy="0"/>
                        </a:xfrm>
                        <a:prstGeom prst="line">
                          <a:avLst/>
                        </a:prstGeom>
                        <a:ln w="3175">
                          <a:solidFill>
                            <a:schemeClr val="tx1">
                              <a:lumMod val="95000"/>
                              <a:lumOff val="5000"/>
                            </a:schemeClr>
                          </a:solidFill>
                        </a:ln>
                      </wps:spPr>
                      <wps:style>
                        <a:lnRef idx="2">
                          <a:schemeClr val="accent1"/>
                        </a:lnRef>
                        <a:fillRef idx="0">
                          <a:srgbClr val="FFFFFF"/>
                        </a:fillRef>
                        <a:effectRef idx="0">
                          <a:srgbClr val="FFFFFF"/>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AE052E" id="直接连接符 112582634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25pt,32.25pt" to="327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" strokecolor="#0d0d0d [3069]" strokeweight=".25pt"/>
            </w:pict>
          </mc:Fallback>
        </mc:AlternateContent>
      </w:r>
    </w:p>
    <w:sectPr w:rsidR="000C1EFB" w:rsidRPr="0001198C">
      <w:headerReference w:type="even" r:id="rId25"/>
      <w:headerReference w:type="default" r:id="rId26"/>
      <w:footerReference w:type="even" r:id="rId27"/>
      <w:footerReference w:type="default" r:id="rId28"/>
      <w:headerReference w:type="first" r:id="rId29"/>
      <w:endnotePr>
        <w:numFmt w:val="decimal"/>
      </w:endnotePr>
      <w:pgSz w:w="11906" w:h="16838"/>
      <w:pgMar w:top="1440" w:right="1418" w:bottom="1440" w:left="1418" w:header="851" w:footer="992" w:gutter="0"/>
      <w:pgNumType w:start="1"/>
      <w:cols w:space="720"/>
      <w:docGrid w:type="lines" w:linePitch="40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EE6AC" w14:textId="77777777" w:rsidR="004B7BCF" w:rsidRDefault="004B7BCF">
      <w:r>
        <w:separator/>
      </w:r>
    </w:p>
  </w:endnote>
  <w:endnote w:type="continuationSeparator" w:id="0">
    <w:p w14:paraId="0B5066E6" w14:textId="77777777" w:rsidR="004B7BCF" w:rsidRDefault="004B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5002464"/>
    </w:sdtPr>
    <w:sdtContent>
      <w:p w14:paraId="0A96D3C2" w14:textId="77777777" w:rsidR="002D2960" w:rsidRDefault="002D2960">
        <w:pPr>
          <w:pStyle w:val="aff0"/>
          <w:jc w:val="left"/>
        </w:pPr>
        <w:r>
          <w:fldChar w:fldCharType="begin"/>
        </w:r>
        <w:r>
          <w:instrText>PAGE   \* MERGEFORMAT</w:instrText>
        </w:r>
        <w:r>
          <w:fldChar w:fldCharType="separate"/>
        </w:r>
        <w:r w:rsidR="006B2B9E" w:rsidRPr="006B2B9E">
          <w:rPr>
            <w:noProof/>
            <w:lang w:val="zh-CN"/>
          </w:rPr>
          <w:t>II</w:t>
        </w:r>
        <w:r>
          <w:fldChar w:fldCharType="end"/>
        </w:r>
      </w:p>
    </w:sdtContent>
  </w:sdt>
  <w:p w14:paraId="57466948" w14:textId="77777777" w:rsidR="002D2960" w:rsidRDefault="002D2960">
    <w:pPr>
      <w:pStyle w:val="af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882390"/>
    </w:sdtPr>
    <w:sdtContent>
      <w:p w14:paraId="4D21F7CF" w14:textId="77777777" w:rsidR="002D2960" w:rsidRDefault="002D2960">
        <w:pPr>
          <w:pStyle w:val="aff0"/>
          <w:spacing w:before="120" w:after="120"/>
        </w:pPr>
        <w:r>
          <w:fldChar w:fldCharType="begin"/>
        </w:r>
        <w:r>
          <w:instrText xml:space="preserve"> PAGE   \* MERGEFORMAT </w:instrText>
        </w:r>
        <w:r>
          <w:fldChar w:fldCharType="separate"/>
        </w:r>
        <w:r>
          <w:rPr>
            <w:lang w:val="zh-CN"/>
          </w:rPr>
          <w:t>III</w:t>
        </w:r>
        <w:r>
          <w:rPr>
            <w:lang w:val="zh-C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52481" w14:textId="77777777" w:rsidR="002D2960" w:rsidRDefault="002D2960">
    <w:pPr>
      <w:pStyle w:val="aff0"/>
      <w:spacing w:before="120" w:after="120"/>
      <w:rPr>
        <w:sz w:val="21"/>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6494832"/>
    </w:sdtPr>
    <w:sdtContent>
      <w:p w14:paraId="6C9E015E" w14:textId="77777777" w:rsidR="002D2960" w:rsidRDefault="002D2960">
        <w:pPr>
          <w:pStyle w:val="aff0"/>
          <w:ind w:right="-2"/>
        </w:pPr>
        <w:r>
          <w:fldChar w:fldCharType="begin"/>
        </w:r>
        <w:r>
          <w:instrText>PAGE   \* MERGEFORMAT</w:instrText>
        </w:r>
        <w:r>
          <w:fldChar w:fldCharType="separate"/>
        </w:r>
        <w:r w:rsidR="006B2B9E" w:rsidRPr="006B2B9E">
          <w:rPr>
            <w:noProof/>
            <w:lang w:val="zh-CN"/>
          </w:rPr>
          <w:t>I</w:t>
        </w:r>
        <w:r>
          <w:fldChar w:fldCharType="end"/>
        </w:r>
      </w:p>
    </w:sdtContent>
  </w:sdt>
  <w:p w14:paraId="04A77514" w14:textId="77777777" w:rsidR="002D2960" w:rsidRDefault="002D2960">
    <w:pPr>
      <w:pStyle w:val="aff0"/>
      <w:ind w:right="750"/>
      <w:jc w:val="both"/>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D8339" w14:textId="77777777" w:rsidR="002D2960" w:rsidRDefault="002D2960">
    <w:pPr>
      <w:pStyle w:val="aff0"/>
      <w:jc w:val="left"/>
    </w:pPr>
    <w:r>
      <w:fldChar w:fldCharType="begin"/>
    </w:r>
    <w:r>
      <w:instrText>PAGE   \* MERGEFORMAT</w:instrText>
    </w:r>
    <w:r>
      <w:fldChar w:fldCharType="separate"/>
    </w:r>
    <w:r w:rsidR="006B2B9E" w:rsidRPr="006B2B9E">
      <w:rPr>
        <w:noProof/>
        <w:lang w:val="zh-CN"/>
      </w:rPr>
      <w:t>2</w:t>
    </w:r>
    <w:r>
      <w:fldChar w:fldCharType="end"/>
    </w:r>
  </w:p>
  <w:p w14:paraId="5C7018FE" w14:textId="77777777" w:rsidR="002D2960" w:rsidRDefault="002D2960">
    <w:pPr>
      <w:pStyle w:val="aff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3F8D3" w14:textId="77777777" w:rsidR="002D2960" w:rsidRDefault="002D2960">
    <w:pPr>
      <w:pStyle w:val="aff0"/>
      <w:ind w:right="30"/>
    </w:pPr>
    <w:r>
      <w:fldChar w:fldCharType="begin"/>
    </w:r>
    <w:r>
      <w:instrText>PAGE   \* MERGEFORMAT</w:instrText>
    </w:r>
    <w:r>
      <w:fldChar w:fldCharType="separate"/>
    </w:r>
    <w:r w:rsidR="006B2B9E" w:rsidRPr="006B2B9E">
      <w:rPr>
        <w:noProof/>
        <w:lang w:val="zh-CN"/>
      </w:rPr>
      <w:t>1</w:t>
    </w:r>
    <w:r>
      <w:fldChar w:fldCharType="end"/>
    </w:r>
  </w:p>
  <w:p w14:paraId="156DA506" w14:textId="77777777" w:rsidR="002D2960" w:rsidRDefault="002D2960">
    <w:pPr>
      <w:pStyle w:val="aff0"/>
      <w:wordWrap w:val="0"/>
      <w:rPr>
        <w:rStyle w:val="aff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93BAD" w14:textId="77777777" w:rsidR="004B7BCF" w:rsidRDefault="004B7BCF">
      <w:r>
        <w:separator/>
      </w:r>
    </w:p>
  </w:footnote>
  <w:footnote w:type="continuationSeparator" w:id="0">
    <w:p w14:paraId="01158520" w14:textId="77777777" w:rsidR="004B7BCF" w:rsidRDefault="004B7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3ACD6" w14:textId="77777777" w:rsidR="002D2960" w:rsidRDefault="00000000">
    <w:pPr>
      <w:pStyle w:val="aff2"/>
      <w:jc w:val="right"/>
    </w:pPr>
    <w:r>
      <w:pict w14:anchorId="5AFEDE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677063" o:spid="_x0000_s1041" type="#_x0000_t136" style="position:absolute;left:0;text-align:left;margin-left:0;margin-top:0;width:558pt;height:101.45pt;rotation:315;z-index:-25164902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CHEAA Draft"/>
          <w10:wrap anchorx="margin" anchory="margin"/>
        </v:shape>
      </w:pict>
    </w:r>
  </w:p>
  <w:sdt>
    <w:sdtPr>
      <w:id w:val="-730466896"/>
      <w:temporary/>
      <w:showingPlcHdr/>
    </w:sdtPr>
    <w:sdtContent>
      <w:p w14:paraId="5D3A80AE" w14:textId="77777777" w:rsidR="002D2960" w:rsidRDefault="002D2960">
        <w:pPr>
          <w:pStyle w:val="aff2"/>
          <w:jc w:val="right"/>
        </w:pPr>
        <w:r>
          <w:rPr>
            <w:lang w:val="zh-CN"/>
          </w:rPr>
          <w:t>[</w:t>
        </w:r>
        <w:r>
          <w:rPr>
            <w:lang w:val="zh-CN"/>
          </w:rPr>
          <w:t>键入文字</w:t>
        </w:r>
        <w:r>
          <w:rPr>
            <w:lang w:val="zh-CN"/>
          </w:rPr>
          <w:t>]</w:t>
        </w:r>
      </w:p>
    </w:sdtContent>
  </w:sdt>
  <w:p w14:paraId="2867857A" w14:textId="77777777" w:rsidR="002D2960" w:rsidRDefault="002D2960">
    <w:pPr>
      <w:pStyle w:val="aff2"/>
      <w:pBdr>
        <w:bottom w:val="none" w:sz="0" w:space="0" w:color="auto"/>
      </w:pBdr>
      <w:tabs>
        <w:tab w:val="clear" w:pos="4153"/>
        <w:tab w:val="clear" w:pos="8306"/>
      </w:tabs>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8324E" w14:textId="3850F510" w:rsidR="002D2960" w:rsidRDefault="00000000">
    <w:pPr>
      <w:pStyle w:val="aff2"/>
      <w:pBdr>
        <w:bottom w:val="none" w:sz="0" w:space="0" w:color="auto"/>
      </w:pBdr>
      <w:wordWrap w:val="0"/>
      <w:ind w:right="720"/>
      <w:jc w:val="both"/>
      <w:rPr>
        <w:rFonts w:ascii="黑体" w:eastAsia="黑体" w:hAnsi="黑体" w:hint="eastAsia"/>
        <w:sz w:val="21"/>
        <w:szCs w:val="21"/>
      </w:rPr>
    </w:pPr>
    <w:r>
      <w:rPr>
        <w:rFonts w:hint="eastAsia"/>
      </w:rPr>
      <w:pict w14:anchorId="2D0D89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677075" o:spid="_x0000_s1027" type="#_x0000_t136" style="position:absolute;left:0;text-align:left;margin-left:0;margin-top:0;width:558pt;height:101.45pt;rotation:315;z-index:-25163980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CHEAA Draft"/>
          <w10:wrap anchorx="margin" anchory="margin"/>
        </v:shape>
      </w:pict>
    </w:r>
    <w:r w:rsidR="002D2960">
      <w:rPr>
        <w:rFonts w:ascii="黑体" w:eastAsia="黑体" w:hAnsi="黑体"/>
        <w:sz w:val="21"/>
        <w:szCs w:val="21"/>
      </w:rPr>
      <w:t xml:space="preserve">T/CHEAA </w:t>
    </w:r>
    <w:r w:rsidR="002D2960">
      <w:rPr>
        <w:rFonts w:ascii="黑体" w:eastAsia="黑体" w:hAnsi="黑体" w:hint="eastAsia"/>
        <w:sz w:val="21"/>
        <w:szCs w:val="21"/>
      </w:rPr>
      <w:t>0</w:t>
    </w:r>
    <w:r w:rsidR="002D2960">
      <w:rPr>
        <w:rFonts w:ascii="黑体" w:eastAsia="黑体" w:hAnsi="黑体"/>
        <w:sz w:val="21"/>
        <w:szCs w:val="21"/>
      </w:rPr>
      <w:t>0</w:t>
    </w:r>
    <w:r w:rsidR="009415DF">
      <w:rPr>
        <w:rFonts w:ascii="黑体" w:eastAsia="黑体" w:hAnsi="黑体" w:hint="eastAsia"/>
        <w:sz w:val="21"/>
        <w:szCs w:val="21"/>
      </w:rPr>
      <w:t>40</w:t>
    </w:r>
    <w:r w:rsidR="008A6408">
      <w:rPr>
        <w:rFonts w:ascii="黑体" w:eastAsia="黑体" w:hAnsi="黑体" w:hint="eastAsia"/>
        <w:sz w:val="21"/>
        <w:szCs w:val="21"/>
      </w:rPr>
      <w:t>.2</w:t>
    </w:r>
    <w:r w:rsidR="002D2960">
      <w:rPr>
        <w:rFonts w:ascii="黑体" w:eastAsia="黑体" w:hAnsi="黑体" w:hint="eastAsia"/>
        <w:sz w:val="21"/>
        <w:szCs w:val="21"/>
      </w:rPr>
      <w:t>—</w:t>
    </w:r>
    <w:r w:rsidR="002D2960">
      <w:rPr>
        <w:rFonts w:ascii="黑体" w:eastAsia="黑体" w:hAnsi="黑体"/>
        <w:sz w:val="21"/>
        <w:szCs w:val="21"/>
      </w:rPr>
      <w:t>20</w:t>
    </w:r>
    <w:r w:rsidR="002D2960">
      <w:rPr>
        <w:rFonts w:ascii="黑体" w:eastAsia="黑体" w:hAnsi="黑体" w:hint="eastAsia"/>
        <w:sz w:val="21"/>
        <w:szCs w:val="21"/>
      </w:rPr>
      <w:t>2</w:t>
    </w:r>
    <w:r w:rsidR="008A6408">
      <w:rPr>
        <w:rFonts w:ascii="黑体" w:eastAsia="黑体" w:hAnsi="黑体" w:hint="eastAsia"/>
        <w:sz w:val="21"/>
        <w:szCs w:val="21"/>
      </w:rPr>
      <w:t>4</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B4D2B" w14:textId="02B4A543" w:rsidR="002D2960" w:rsidRDefault="00000000">
    <w:pPr>
      <w:pStyle w:val="aff2"/>
      <w:pBdr>
        <w:bottom w:val="none" w:sz="0" w:space="0" w:color="auto"/>
      </w:pBdr>
      <w:tabs>
        <w:tab w:val="left" w:pos="5536"/>
        <w:tab w:val="right" w:pos="9070"/>
      </w:tabs>
      <w:jc w:val="right"/>
      <w:rPr>
        <w:rFonts w:ascii="黑体" w:eastAsia="黑体" w:hAnsi="黑体" w:hint="eastAsia"/>
        <w:bCs/>
        <w:sz w:val="21"/>
        <w:szCs w:val="21"/>
      </w:rPr>
    </w:pPr>
    <w:r>
      <w:rPr>
        <w:rFonts w:hint="eastAsia"/>
      </w:rPr>
      <w:pict w14:anchorId="7B5888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677076" o:spid="_x0000_s1026" type="#_x0000_t136" style="position:absolute;left:0;text-align:left;margin-left:0;margin-top:0;width:558pt;height:101.45pt;rotation:315;z-index:-25163878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CHEAA Draft"/>
          <w10:wrap anchorx="margin" anchory="margin"/>
        </v:shape>
      </w:pict>
    </w:r>
    <w:r w:rsidR="002D2960">
      <w:rPr>
        <w:b/>
        <w:sz w:val="21"/>
        <w:szCs w:val="21"/>
      </w:rPr>
      <w:tab/>
    </w:r>
    <w:r w:rsidR="002D2960">
      <w:rPr>
        <w:b/>
        <w:sz w:val="21"/>
        <w:szCs w:val="21"/>
      </w:rPr>
      <w:tab/>
    </w:r>
    <w:r w:rsidR="002D2960">
      <w:rPr>
        <w:rFonts w:ascii="黑体" w:eastAsia="黑体" w:hAnsi="黑体"/>
        <w:bCs/>
        <w:sz w:val="21"/>
        <w:szCs w:val="21"/>
      </w:rPr>
      <w:t xml:space="preserve">T/CHEAA </w:t>
    </w:r>
    <w:r w:rsidR="002D2960">
      <w:rPr>
        <w:rFonts w:ascii="黑体" w:eastAsia="黑体" w:hAnsi="黑体" w:hint="eastAsia"/>
        <w:bCs/>
        <w:sz w:val="21"/>
        <w:szCs w:val="21"/>
      </w:rPr>
      <w:t>00</w:t>
    </w:r>
    <w:r w:rsidR="009415DF">
      <w:rPr>
        <w:rFonts w:ascii="黑体" w:eastAsia="黑体" w:hAnsi="黑体" w:hint="eastAsia"/>
        <w:sz w:val="21"/>
        <w:szCs w:val="21"/>
      </w:rPr>
      <w:t>40</w:t>
    </w:r>
    <w:r w:rsidR="008A6408">
      <w:rPr>
        <w:rFonts w:ascii="黑体" w:eastAsia="黑体" w:hAnsi="黑体" w:hint="eastAsia"/>
        <w:sz w:val="21"/>
        <w:szCs w:val="21"/>
      </w:rPr>
      <w:t>.2</w:t>
    </w:r>
    <w:r w:rsidR="002D2960">
      <w:rPr>
        <w:rFonts w:ascii="黑体" w:eastAsia="黑体" w:hAnsi="黑体" w:hint="eastAsia"/>
        <w:sz w:val="21"/>
        <w:szCs w:val="21"/>
      </w:rPr>
      <w:t>—</w:t>
    </w:r>
    <w:r w:rsidR="002D2960">
      <w:rPr>
        <w:rFonts w:ascii="黑体" w:eastAsia="黑体" w:hAnsi="黑体"/>
        <w:sz w:val="21"/>
        <w:szCs w:val="21"/>
      </w:rPr>
      <w:t>20</w:t>
    </w:r>
    <w:r w:rsidR="002D2960">
      <w:rPr>
        <w:rFonts w:ascii="黑体" w:eastAsia="黑体" w:hAnsi="黑体" w:hint="eastAsia"/>
        <w:sz w:val="21"/>
        <w:szCs w:val="21"/>
      </w:rPr>
      <w:t>2</w:t>
    </w:r>
    <w:r w:rsidR="008A6408">
      <w:rPr>
        <w:rFonts w:ascii="黑体" w:eastAsia="黑体" w:hAnsi="黑体" w:hint="eastAsia"/>
        <w:sz w:val="21"/>
        <w:szCs w:val="21"/>
      </w:rPr>
      <w:t>4</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75BD8" w14:textId="77777777" w:rsidR="002D2960" w:rsidRDefault="00000000">
    <w:pPr>
      <w:pStyle w:val="aff2"/>
    </w:pPr>
    <w:r>
      <w:pict w14:anchorId="0E8399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677074" o:spid="_x0000_s1025" type="#_x0000_t136" style="position:absolute;left:0;text-align:left;margin-left:0;margin-top:0;width:558pt;height:101.45pt;rotation:315;z-index:-25164083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CHEAA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99D6F" w14:textId="77777777" w:rsidR="002D2960" w:rsidRDefault="00000000">
    <w:pPr>
      <w:pStyle w:val="aff2"/>
      <w:jc w:val="right"/>
    </w:pPr>
    <w:r>
      <w:pict w14:anchorId="7E982E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677064" o:spid="_x0000_s1040" type="#_x0000_t136" style="position:absolute;left:0;text-align:left;margin-left:0;margin-top:0;width:558pt;height:101.45pt;rotation:315;z-index:-251648000;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CHEAA Draft"/>
          <w10:wrap anchorx="margin" anchory="margin"/>
        </v:shape>
      </w:pict>
    </w:r>
    <w:r w:rsidR="002D2960">
      <w:rPr>
        <w:rFonts w:ascii="黑体" w:eastAsia="黑体" w:hAnsi="黑体" w:hint="eastAsia"/>
        <w:b/>
        <w:kern w:val="0"/>
      </w:rPr>
      <w:t>T/CHEAA 00□-20□□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034D1" w14:textId="77777777" w:rsidR="002D2960" w:rsidRDefault="00000000">
    <w:pPr>
      <w:pStyle w:val="aff2"/>
      <w:pBdr>
        <w:bottom w:val="none" w:sz="0" w:space="0" w:color="auto"/>
      </w:pBdr>
    </w:pPr>
    <w:r>
      <w:pict w14:anchorId="2F4AFE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677062" o:spid="_x0000_s1039" type="#_x0000_t136" style="position:absolute;left:0;text-align:left;margin-left:0;margin-top:0;width:558pt;height:101.45pt;rotation:315;z-index:-25165004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CHEAA 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F2DCA" w14:textId="55E2C7B9" w:rsidR="002D2960" w:rsidRPr="006800B9" w:rsidRDefault="00000000" w:rsidP="006800B9">
    <w:pPr>
      <w:pStyle w:val="aff2"/>
      <w:pBdr>
        <w:bottom w:val="none" w:sz="0" w:space="0" w:color="auto"/>
      </w:pBdr>
      <w:jc w:val="left"/>
      <w:rPr>
        <w:rFonts w:ascii="黑体" w:eastAsia="黑体" w:hAnsi="黑体" w:hint="eastAsia"/>
        <w:bCs/>
        <w:sz w:val="21"/>
        <w:szCs w:val="21"/>
      </w:rPr>
    </w:pPr>
    <w:r>
      <w:rPr>
        <w:rFonts w:ascii="黑体" w:eastAsia="黑体" w:hAnsi="黑体" w:hint="eastAsia"/>
        <w:bCs/>
        <w:sz w:val="21"/>
        <w:szCs w:val="21"/>
      </w:rPr>
      <w:pict w14:anchorId="6B18E8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677066" o:spid="_x0000_s1038" type="#_x0000_t136" style="position:absolute;margin-left:0;margin-top:0;width:558pt;height:101.45pt;rotation:315;z-index:-25164595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CHEAA Draft"/>
          <w10:wrap anchorx="margin" anchory="margin"/>
        </v:shape>
      </w:pict>
    </w:r>
    <w:r w:rsidR="002D2960" w:rsidRPr="006800B9">
      <w:rPr>
        <w:rFonts w:ascii="黑体" w:eastAsia="黑体" w:hAnsi="黑体"/>
        <w:bCs/>
        <w:sz w:val="21"/>
        <w:szCs w:val="21"/>
      </w:rPr>
      <w:t>T/CHEAA 00</w:t>
    </w:r>
    <w:r w:rsidR="005F3E7A">
      <w:rPr>
        <w:rFonts w:ascii="黑体" w:eastAsia="黑体" w:hAnsi="黑体" w:hint="eastAsia"/>
        <w:bCs/>
        <w:sz w:val="21"/>
        <w:szCs w:val="21"/>
      </w:rPr>
      <w:t>40</w:t>
    </w:r>
    <w:r w:rsidR="008A6408">
      <w:rPr>
        <w:rFonts w:ascii="黑体" w:eastAsia="黑体" w:hAnsi="黑体" w:hint="eastAsia"/>
        <w:bCs/>
        <w:sz w:val="21"/>
        <w:szCs w:val="21"/>
      </w:rPr>
      <w:t>.2</w:t>
    </w:r>
    <w:r w:rsidR="00552EAF">
      <w:rPr>
        <w:rFonts w:ascii="黑体" w:eastAsia="黑体" w:hAnsi="黑体" w:hint="eastAsia"/>
        <w:sz w:val="21"/>
        <w:szCs w:val="21"/>
      </w:rPr>
      <w:t>—</w:t>
    </w:r>
    <w:r w:rsidR="002D2960" w:rsidRPr="006800B9">
      <w:rPr>
        <w:rFonts w:ascii="黑体" w:eastAsia="黑体" w:hAnsi="黑体"/>
        <w:bCs/>
        <w:sz w:val="21"/>
        <w:szCs w:val="21"/>
      </w:rPr>
      <w:t>20</w:t>
    </w:r>
    <w:r w:rsidR="008A6408">
      <w:rPr>
        <w:rFonts w:ascii="黑体" w:eastAsia="黑体" w:hAnsi="黑体" w:hint="eastAsia"/>
        <w:bCs/>
        <w:sz w:val="21"/>
        <w:szCs w:val="21"/>
      </w:rPr>
      <w:t>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34D5C" w14:textId="043D1E90" w:rsidR="002D2960" w:rsidRDefault="00000000">
    <w:pPr>
      <w:pStyle w:val="aff2"/>
      <w:pBdr>
        <w:bottom w:val="none" w:sz="0" w:space="0" w:color="auto"/>
      </w:pBdr>
      <w:wordWrap w:val="0"/>
      <w:ind w:right="180"/>
      <w:jc w:val="right"/>
      <w:rPr>
        <w:rFonts w:ascii="黑体" w:eastAsia="黑体" w:hAnsi="黑体" w:hint="eastAsia"/>
        <w:sz w:val="21"/>
        <w:szCs w:val="21"/>
      </w:rPr>
    </w:pPr>
    <w:r>
      <w:rPr>
        <w:rFonts w:hint="eastAsia"/>
      </w:rPr>
      <w:pict w14:anchorId="35994C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677067" o:spid="_x0000_s1037" type="#_x0000_t136" style="position:absolute;left:0;text-align:left;margin-left:0;margin-top:0;width:558pt;height:101.45pt;rotation:315;z-index:-25164492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CHEAA Draft"/>
          <w10:wrap anchorx="margin" anchory="margin"/>
        </v:shape>
      </w:pict>
    </w:r>
    <w:r w:rsidR="002D2960">
      <w:rPr>
        <w:rFonts w:ascii="黑体" w:eastAsia="黑体" w:hAnsi="黑体"/>
        <w:sz w:val="21"/>
        <w:szCs w:val="21"/>
      </w:rPr>
      <w:t xml:space="preserve">T/CHEAA </w:t>
    </w:r>
    <w:r w:rsidR="002D2960">
      <w:rPr>
        <w:rFonts w:ascii="黑体" w:eastAsia="黑体" w:hAnsi="黑体" w:hint="eastAsia"/>
        <w:sz w:val="21"/>
        <w:szCs w:val="21"/>
      </w:rPr>
      <w:t>00</w:t>
    </w:r>
    <w:r w:rsidR="005F3E7A">
      <w:rPr>
        <w:rFonts w:ascii="黑体" w:eastAsia="黑体" w:hAnsi="黑体" w:hint="eastAsia"/>
        <w:sz w:val="21"/>
        <w:szCs w:val="21"/>
      </w:rPr>
      <w:t>40</w:t>
    </w:r>
    <w:r w:rsidR="008A6408">
      <w:rPr>
        <w:rFonts w:ascii="黑体" w:eastAsia="黑体" w:hAnsi="黑体" w:hint="eastAsia"/>
        <w:sz w:val="21"/>
        <w:szCs w:val="21"/>
      </w:rPr>
      <w:t>.2</w:t>
    </w:r>
    <w:r w:rsidR="00552EAF">
      <w:rPr>
        <w:rFonts w:ascii="黑体" w:eastAsia="黑体" w:hAnsi="黑体" w:hint="eastAsia"/>
        <w:sz w:val="21"/>
        <w:szCs w:val="21"/>
      </w:rPr>
      <w:t>—</w:t>
    </w:r>
    <w:r w:rsidR="002D2960">
      <w:rPr>
        <w:rFonts w:ascii="黑体" w:eastAsia="黑体" w:hAnsi="黑体"/>
        <w:sz w:val="21"/>
        <w:szCs w:val="21"/>
      </w:rPr>
      <w:t>20</w:t>
    </w:r>
    <w:r w:rsidR="002D2960">
      <w:rPr>
        <w:rFonts w:ascii="黑体" w:eastAsia="黑体" w:hAnsi="黑体" w:hint="eastAsia"/>
        <w:sz w:val="21"/>
        <w:szCs w:val="21"/>
      </w:rPr>
      <w:t>2</w:t>
    </w:r>
    <w:r w:rsidR="008A6408">
      <w:rPr>
        <w:rFonts w:ascii="黑体" w:eastAsia="黑体" w:hAnsi="黑体" w:hint="eastAsia"/>
        <w:sz w:val="21"/>
        <w:szCs w:val="21"/>
      </w:rPr>
      <w:t>4</w:t>
    </w:r>
  </w:p>
  <w:p w14:paraId="7FBB803C" w14:textId="77777777" w:rsidR="002D2960" w:rsidRDefault="002D2960">
    <w:pPr>
      <w:pStyle w:val="afff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6D3C3" w14:textId="77777777" w:rsidR="002D2960" w:rsidRDefault="00000000">
    <w:pPr>
      <w:pStyle w:val="aff2"/>
    </w:pPr>
    <w:r>
      <w:pict w14:anchorId="550D40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677065" o:spid="_x0000_s1036" type="#_x0000_t136" style="position:absolute;left:0;text-align:left;margin-left:0;margin-top:0;width:558pt;height:101.45pt;rotation:315;z-index:-25164697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CHEAA 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EAB10" w14:textId="6D530A36" w:rsidR="002D2960" w:rsidRDefault="00000000">
    <w:pPr>
      <w:pStyle w:val="aff2"/>
      <w:pBdr>
        <w:bottom w:val="none" w:sz="0" w:space="0" w:color="auto"/>
      </w:pBdr>
      <w:wordWrap w:val="0"/>
      <w:ind w:right="720"/>
      <w:jc w:val="both"/>
      <w:rPr>
        <w:rFonts w:ascii="黑体" w:eastAsia="黑体" w:hAnsi="黑体" w:hint="eastAsia"/>
        <w:sz w:val="21"/>
        <w:szCs w:val="21"/>
      </w:rPr>
    </w:pPr>
    <w:r>
      <w:rPr>
        <w:rFonts w:hint="eastAsia"/>
      </w:rPr>
      <w:pict w14:anchorId="786218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677069" o:spid="_x0000_s1035" type="#_x0000_t136" style="position:absolute;left:0;text-align:left;margin-left:0;margin-top:0;width:558pt;height:101.45pt;rotation:315;z-index:-251642880;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CHEAA Draft"/>
          <w10:wrap anchorx="margin" anchory="margin"/>
        </v:shape>
      </w:pict>
    </w:r>
    <w:r w:rsidR="002D2960">
      <w:rPr>
        <w:rFonts w:ascii="黑体" w:eastAsia="黑体" w:hAnsi="黑体"/>
        <w:sz w:val="21"/>
        <w:szCs w:val="21"/>
      </w:rPr>
      <w:t xml:space="preserve">T/CHEAA </w:t>
    </w:r>
    <w:r w:rsidR="002D2960">
      <w:rPr>
        <w:rFonts w:ascii="黑体" w:eastAsia="黑体" w:hAnsi="黑体" w:hint="eastAsia"/>
        <w:sz w:val="21"/>
        <w:szCs w:val="21"/>
      </w:rPr>
      <w:t>0</w:t>
    </w:r>
    <w:r w:rsidR="002D2960">
      <w:rPr>
        <w:rFonts w:ascii="黑体" w:eastAsia="黑体" w:hAnsi="黑体"/>
        <w:sz w:val="21"/>
        <w:szCs w:val="21"/>
      </w:rPr>
      <w:t>0</w:t>
    </w:r>
    <w:r w:rsidR="009415DF">
      <w:rPr>
        <w:rFonts w:ascii="黑体" w:eastAsia="黑体" w:hAnsi="黑体" w:hint="eastAsia"/>
        <w:sz w:val="21"/>
        <w:szCs w:val="21"/>
      </w:rPr>
      <w:t>40</w:t>
    </w:r>
    <w:r w:rsidR="008A6408">
      <w:rPr>
        <w:rFonts w:ascii="黑体" w:eastAsia="黑体" w:hAnsi="黑体" w:hint="eastAsia"/>
        <w:sz w:val="21"/>
        <w:szCs w:val="21"/>
      </w:rPr>
      <w:t>.2</w:t>
    </w:r>
    <w:r w:rsidR="002D2960">
      <w:rPr>
        <w:rFonts w:ascii="黑体" w:eastAsia="黑体" w:hAnsi="黑体" w:hint="eastAsia"/>
        <w:sz w:val="21"/>
        <w:szCs w:val="21"/>
      </w:rPr>
      <w:t>—</w:t>
    </w:r>
    <w:r w:rsidR="002D2960">
      <w:rPr>
        <w:rFonts w:ascii="黑体" w:eastAsia="黑体" w:hAnsi="黑体"/>
        <w:sz w:val="21"/>
        <w:szCs w:val="21"/>
      </w:rPr>
      <w:t>20</w:t>
    </w:r>
    <w:r w:rsidR="002D2960">
      <w:rPr>
        <w:rFonts w:ascii="黑体" w:eastAsia="黑体" w:hAnsi="黑体" w:hint="eastAsia"/>
        <w:sz w:val="21"/>
        <w:szCs w:val="21"/>
      </w:rPr>
      <w:t>2</w:t>
    </w:r>
    <w:r w:rsidR="008A6408">
      <w:rPr>
        <w:rFonts w:ascii="黑体" w:eastAsia="黑体" w:hAnsi="黑体" w:hint="eastAsia"/>
        <w:sz w:val="21"/>
        <w:szCs w:val="21"/>
      </w:rPr>
      <w:t>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3579" w14:textId="53482594" w:rsidR="002D2960" w:rsidRDefault="00000000">
    <w:pPr>
      <w:pStyle w:val="aff2"/>
      <w:pBdr>
        <w:bottom w:val="none" w:sz="0" w:space="0" w:color="auto"/>
      </w:pBdr>
      <w:jc w:val="right"/>
      <w:rPr>
        <w:rFonts w:ascii="黑体" w:eastAsia="黑体" w:hAnsi="黑体" w:hint="eastAsia"/>
        <w:bCs/>
        <w:sz w:val="21"/>
        <w:szCs w:val="21"/>
      </w:rPr>
    </w:pPr>
    <w:r>
      <w:rPr>
        <w:rFonts w:hint="eastAsia"/>
      </w:rPr>
      <w:pict w14:anchorId="66581F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677070" o:spid="_x0000_s1034" type="#_x0000_t136" style="position:absolute;left:0;text-align:left;margin-left:0;margin-top:0;width:558pt;height:101.45pt;rotation:315;z-index:-25164185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CHEAA Draft"/>
          <w10:wrap anchorx="margin" anchory="margin"/>
        </v:shape>
      </w:pict>
    </w:r>
    <w:r w:rsidR="002D2960">
      <w:rPr>
        <w:rFonts w:ascii="黑体" w:eastAsia="黑体" w:hAnsi="黑体"/>
        <w:sz w:val="21"/>
        <w:szCs w:val="21"/>
      </w:rPr>
      <w:t xml:space="preserve"> T/CHEAA </w:t>
    </w:r>
    <w:r w:rsidR="002D2960">
      <w:rPr>
        <w:rFonts w:ascii="黑体" w:eastAsia="黑体" w:hAnsi="黑体" w:hint="eastAsia"/>
        <w:sz w:val="21"/>
        <w:szCs w:val="21"/>
      </w:rPr>
      <w:t>0</w:t>
    </w:r>
    <w:r w:rsidR="002D2960">
      <w:rPr>
        <w:rFonts w:ascii="黑体" w:eastAsia="黑体" w:hAnsi="黑体"/>
        <w:sz w:val="21"/>
        <w:szCs w:val="21"/>
      </w:rPr>
      <w:t>0</w:t>
    </w:r>
    <w:r w:rsidR="005F3E7A">
      <w:rPr>
        <w:rFonts w:ascii="黑体" w:eastAsia="黑体" w:hAnsi="黑体" w:hint="eastAsia"/>
        <w:sz w:val="21"/>
        <w:szCs w:val="21"/>
      </w:rPr>
      <w:t>40</w:t>
    </w:r>
    <w:r w:rsidR="008A6408">
      <w:rPr>
        <w:rFonts w:ascii="黑体" w:eastAsia="黑体" w:hAnsi="黑体" w:hint="eastAsia"/>
        <w:sz w:val="21"/>
        <w:szCs w:val="21"/>
      </w:rPr>
      <w:t>.2</w:t>
    </w:r>
    <w:r w:rsidR="002D2960">
      <w:rPr>
        <w:rFonts w:ascii="黑体" w:eastAsia="黑体" w:hAnsi="黑体" w:hint="eastAsia"/>
        <w:sz w:val="21"/>
        <w:szCs w:val="21"/>
      </w:rPr>
      <w:t>—</w:t>
    </w:r>
    <w:r w:rsidR="002D2960">
      <w:rPr>
        <w:rFonts w:ascii="黑体" w:eastAsia="黑体" w:hAnsi="黑体"/>
        <w:sz w:val="21"/>
        <w:szCs w:val="21"/>
      </w:rPr>
      <w:t>20</w:t>
    </w:r>
    <w:r w:rsidR="002D2960">
      <w:rPr>
        <w:rFonts w:ascii="黑体" w:eastAsia="黑体" w:hAnsi="黑体" w:hint="eastAsia"/>
        <w:sz w:val="21"/>
        <w:szCs w:val="21"/>
      </w:rPr>
      <w:t>2</w:t>
    </w:r>
    <w:r w:rsidR="008A6408">
      <w:rPr>
        <w:rFonts w:ascii="黑体" w:eastAsia="黑体" w:hAnsi="黑体" w:hint="eastAsia"/>
        <w:sz w:val="21"/>
        <w:szCs w:val="21"/>
      </w:rPr>
      <w:t>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9890F" w14:textId="77777777" w:rsidR="002D2960" w:rsidRDefault="00000000">
    <w:pPr>
      <w:pStyle w:val="aff2"/>
    </w:pPr>
    <w:r>
      <w:pict w14:anchorId="5DC015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677068" o:spid="_x0000_s1033" type="#_x0000_t136" style="position:absolute;left:0;text-align:left;margin-left:0;margin-top:0;width:558pt;height:101.45pt;rotation:315;z-index:-25164390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CHEAA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51DADE2"/>
    <w:multiLevelType w:val="multilevel"/>
    <w:tmpl w:val="C51DADE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C55EF4D2"/>
    <w:multiLevelType w:val="multilevel"/>
    <w:tmpl w:val="C55EF4D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D0A8C960"/>
    <w:multiLevelType w:val="multilevel"/>
    <w:tmpl w:val="D0A8C96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00000001"/>
    <w:multiLevelType w:val="multilevel"/>
    <w:tmpl w:val="00000001"/>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00000002"/>
    <w:multiLevelType w:val="multilevel"/>
    <w:tmpl w:val="00000002"/>
    <w:lvl w:ilvl="0">
      <w:start w:val="1"/>
      <w:numFmt w:val="none"/>
      <w:pStyle w:val="a0"/>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5"/>
    <w:multiLevelType w:val="multilevel"/>
    <w:tmpl w:val="00000005"/>
    <w:lvl w:ilvl="0">
      <w:start w:val="1"/>
      <w:numFmt w:val="upperLetter"/>
      <w:pStyle w:val="1"/>
      <w:suff w:val="nothing"/>
      <w:lvlText w:val="附　录　%1"/>
      <w:lvlJc w:val="left"/>
      <w:pPr>
        <w:ind w:left="0" w:firstLine="0"/>
      </w:pPr>
      <w:rPr>
        <w:rFonts w:ascii="黑体" w:eastAsia="黑体" w:hAnsi="Times New Roman" w:hint="eastAsia"/>
        <w:b w:val="0"/>
        <w:i w:val="0"/>
        <w:sz w:val="21"/>
      </w:rPr>
    </w:lvl>
    <w:lvl w:ilvl="1">
      <w:start w:val="1"/>
      <w:numFmt w:val="decimal"/>
      <w:pStyle w:val="a1"/>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00000006"/>
    <w:multiLevelType w:val="multilevel"/>
    <w:tmpl w:val="00000006"/>
    <w:lvl w:ilvl="0">
      <w:start w:val="1"/>
      <w:numFmt w:val="none"/>
      <w:pStyle w:val="a7"/>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09"/>
    <w:multiLevelType w:val="multilevel"/>
    <w:tmpl w:val="00000009"/>
    <w:lvl w:ilvl="0">
      <w:start w:val="1"/>
      <w:numFmt w:val="none"/>
      <w:pStyle w:val="a8"/>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0C"/>
    <w:multiLevelType w:val="multilevel"/>
    <w:tmpl w:val="0000000C"/>
    <w:lvl w:ilvl="0">
      <w:start w:val="1"/>
      <w:numFmt w:val="decimal"/>
      <w:pStyle w:val="a9"/>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0000000D"/>
    <w:multiLevelType w:val="multilevel"/>
    <w:tmpl w:val="0000000D"/>
    <w:lvl w:ilvl="0">
      <w:start w:val="1"/>
      <w:numFmt w:val="none"/>
      <w:pStyle w:val="aa"/>
      <w:lvlText w:val="图"/>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0E"/>
    <w:multiLevelType w:val="multilevel"/>
    <w:tmpl w:val="0000000E"/>
    <w:lvl w:ilvl="0">
      <w:start w:val="1"/>
      <w:numFmt w:val="none"/>
      <w:pStyle w:val="ab"/>
      <w:lvlText w:val="%1●　"/>
      <w:lvlJc w:val="left"/>
      <w:pPr>
        <w:tabs>
          <w:tab w:val="left" w:pos="760"/>
        </w:tabs>
        <w:ind w:left="717" w:hanging="317"/>
      </w:pPr>
      <w:rPr>
        <w:rFonts w:ascii="宋体" w:eastAsia="宋体" w:hAnsi="Times New Roman" w:hint="eastAsia"/>
        <w:b w:val="0"/>
        <w:i w:val="0"/>
        <w:position w:val="4"/>
        <w:sz w:val="13"/>
      </w:rPr>
    </w:lvl>
    <w:lvl w:ilvl="1">
      <w:start w:val="1"/>
      <w:numFmt w:val="lowerLetter"/>
      <w:lvlText w:val="%2)"/>
      <w:lvlJc w:val="left"/>
      <w:pPr>
        <w:tabs>
          <w:tab w:val="left" w:pos="780"/>
        </w:tabs>
        <w:ind w:left="780" w:hanging="36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000010"/>
    <w:multiLevelType w:val="multilevel"/>
    <w:tmpl w:val="00000010"/>
    <w:lvl w:ilvl="0">
      <w:start w:val="1"/>
      <w:numFmt w:val="none"/>
      <w:pStyle w:val="ac"/>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12"/>
    <w:multiLevelType w:val="multilevel"/>
    <w:tmpl w:val="00000012"/>
    <w:lvl w:ilvl="0">
      <w:start w:val="1"/>
      <w:numFmt w:val="none"/>
      <w:pStyle w:val="ad"/>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0000013"/>
    <w:multiLevelType w:val="multilevel"/>
    <w:tmpl w:val="00000013"/>
    <w:lvl w:ilvl="0">
      <w:start w:val="1"/>
      <w:numFmt w:val="none"/>
      <w:pStyle w:val="ae"/>
      <w:lvlText w:val="%1◆　"/>
      <w:lvlJc w:val="left"/>
      <w:pPr>
        <w:tabs>
          <w:tab w:val="left" w:pos="960"/>
        </w:tabs>
        <w:ind w:left="917" w:hanging="317"/>
      </w:pPr>
      <w:rPr>
        <w:rFonts w:ascii="宋体" w:eastAsia="宋体" w:hAnsi="Times New Roman" w:hint="eastAsia"/>
        <w:b w:val="0"/>
        <w:i w:val="0"/>
        <w:position w:val="4"/>
        <w:sz w:val="1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00000014"/>
    <w:multiLevelType w:val="multilevel"/>
    <w:tmpl w:val="00000014"/>
    <w:lvl w:ilvl="0">
      <w:start w:val="1"/>
      <w:numFmt w:val="decimal"/>
      <w:pStyle w:val="af"/>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00E34353"/>
    <w:multiLevelType w:val="hybridMultilevel"/>
    <w:tmpl w:val="BBDA54B8"/>
    <w:lvl w:ilvl="0" w:tplc="27869C24">
      <w:numFmt w:val="bullet"/>
      <w:lvlText w:val="—"/>
      <w:lvlJc w:val="left"/>
      <w:pPr>
        <w:ind w:left="782" w:hanging="360"/>
      </w:pPr>
      <w:rPr>
        <w:rFonts w:ascii="黑体" w:eastAsia="黑体" w:hAnsi="黑体" w:cs="Times New Roman" w:hint="eastAsia"/>
        <w:color w:val="000000" w:themeColor="text1"/>
      </w:rPr>
    </w:lvl>
    <w:lvl w:ilvl="1" w:tplc="04090003" w:tentative="1">
      <w:start w:val="1"/>
      <w:numFmt w:val="bullet"/>
      <w:lvlText w:val=""/>
      <w:lvlJc w:val="left"/>
      <w:pPr>
        <w:ind w:left="1302" w:hanging="440"/>
      </w:pPr>
      <w:rPr>
        <w:rFonts w:ascii="Wingdings" w:hAnsi="Wingdings" w:hint="default"/>
      </w:rPr>
    </w:lvl>
    <w:lvl w:ilvl="2" w:tplc="04090005" w:tentative="1">
      <w:start w:val="1"/>
      <w:numFmt w:val="bullet"/>
      <w:lvlText w:val=""/>
      <w:lvlJc w:val="left"/>
      <w:pPr>
        <w:ind w:left="1742" w:hanging="440"/>
      </w:pPr>
      <w:rPr>
        <w:rFonts w:ascii="Wingdings" w:hAnsi="Wingdings" w:hint="default"/>
      </w:rPr>
    </w:lvl>
    <w:lvl w:ilvl="3" w:tplc="04090001" w:tentative="1">
      <w:start w:val="1"/>
      <w:numFmt w:val="bullet"/>
      <w:lvlText w:val=""/>
      <w:lvlJc w:val="left"/>
      <w:pPr>
        <w:ind w:left="2182" w:hanging="440"/>
      </w:pPr>
      <w:rPr>
        <w:rFonts w:ascii="Wingdings" w:hAnsi="Wingdings" w:hint="default"/>
      </w:rPr>
    </w:lvl>
    <w:lvl w:ilvl="4" w:tplc="04090003" w:tentative="1">
      <w:start w:val="1"/>
      <w:numFmt w:val="bullet"/>
      <w:lvlText w:val=""/>
      <w:lvlJc w:val="left"/>
      <w:pPr>
        <w:ind w:left="2622" w:hanging="440"/>
      </w:pPr>
      <w:rPr>
        <w:rFonts w:ascii="Wingdings" w:hAnsi="Wingdings" w:hint="default"/>
      </w:rPr>
    </w:lvl>
    <w:lvl w:ilvl="5" w:tplc="04090005" w:tentative="1">
      <w:start w:val="1"/>
      <w:numFmt w:val="bullet"/>
      <w:lvlText w:val=""/>
      <w:lvlJc w:val="left"/>
      <w:pPr>
        <w:ind w:left="3062" w:hanging="440"/>
      </w:pPr>
      <w:rPr>
        <w:rFonts w:ascii="Wingdings" w:hAnsi="Wingdings" w:hint="default"/>
      </w:rPr>
    </w:lvl>
    <w:lvl w:ilvl="6" w:tplc="04090001" w:tentative="1">
      <w:start w:val="1"/>
      <w:numFmt w:val="bullet"/>
      <w:lvlText w:val=""/>
      <w:lvlJc w:val="left"/>
      <w:pPr>
        <w:ind w:left="3502" w:hanging="440"/>
      </w:pPr>
      <w:rPr>
        <w:rFonts w:ascii="Wingdings" w:hAnsi="Wingdings" w:hint="default"/>
      </w:rPr>
    </w:lvl>
    <w:lvl w:ilvl="7" w:tplc="04090003" w:tentative="1">
      <w:start w:val="1"/>
      <w:numFmt w:val="bullet"/>
      <w:lvlText w:val=""/>
      <w:lvlJc w:val="left"/>
      <w:pPr>
        <w:ind w:left="3942" w:hanging="440"/>
      </w:pPr>
      <w:rPr>
        <w:rFonts w:ascii="Wingdings" w:hAnsi="Wingdings" w:hint="default"/>
      </w:rPr>
    </w:lvl>
    <w:lvl w:ilvl="8" w:tplc="04090005" w:tentative="1">
      <w:start w:val="1"/>
      <w:numFmt w:val="bullet"/>
      <w:lvlText w:val=""/>
      <w:lvlJc w:val="left"/>
      <w:pPr>
        <w:ind w:left="4382" w:hanging="440"/>
      </w:pPr>
      <w:rPr>
        <w:rFonts w:ascii="Wingdings" w:hAnsi="Wingdings" w:hint="default"/>
      </w:rPr>
    </w:lvl>
  </w:abstractNum>
  <w:abstractNum w:abstractNumId="16" w15:restartNumberingAfterBreak="0">
    <w:nsid w:val="01A53F1E"/>
    <w:multiLevelType w:val="multilevel"/>
    <w:tmpl w:val="4DB6A272"/>
    <w:lvl w:ilvl="0">
      <w:start w:val="1"/>
      <w:numFmt w:val="decimal"/>
      <w:lvlText w:val="%1)"/>
      <w:lvlJc w:val="left"/>
      <w:pPr>
        <w:ind w:left="720" w:hanging="360"/>
      </w:pPr>
      <w:rPr>
        <w:rFonts w:asciiTheme="minorEastAsia" w:eastAsiaTheme="minorEastAsia" w:hAnsiTheme="minor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DB42DD"/>
    <w:multiLevelType w:val="hybridMultilevel"/>
    <w:tmpl w:val="2CF4DC56"/>
    <w:lvl w:ilvl="0" w:tplc="3A4CC1E0">
      <w:numFmt w:val="bullet"/>
      <w:lvlText w:val="—"/>
      <w:lvlJc w:val="left"/>
      <w:pPr>
        <w:ind w:left="784" w:hanging="360"/>
      </w:pPr>
      <w:rPr>
        <w:rFonts w:ascii="宋体" w:eastAsia="宋体" w:hAnsi="宋体" w:cs="Times New Roman" w:hint="eastAsia"/>
        <w:b/>
      </w:rPr>
    </w:lvl>
    <w:lvl w:ilvl="1" w:tplc="04090003" w:tentative="1">
      <w:start w:val="1"/>
      <w:numFmt w:val="bullet"/>
      <w:lvlText w:val=""/>
      <w:lvlJc w:val="left"/>
      <w:pPr>
        <w:ind w:left="1304" w:hanging="440"/>
      </w:pPr>
      <w:rPr>
        <w:rFonts w:ascii="Wingdings" w:hAnsi="Wingdings" w:hint="default"/>
      </w:rPr>
    </w:lvl>
    <w:lvl w:ilvl="2" w:tplc="04090005"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3" w:tentative="1">
      <w:start w:val="1"/>
      <w:numFmt w:val="bullet"/>
      <w:lvlText w:val=""/>
      <w:lvlJc w:val="left"/>
      <w:pPr>
        <w:ind w:left="2624" w:hanging="440"/>
      </w:pPr>
      <w:rPr>
        <w:rFonts w:ascii="Wingdings" w:hAnsi="Wingdings" w:hint="default"/>
      </w:rPr>
    </w:lvl>
    <w:lvl w:ilvl="5" w:tplc="04090005"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3" w:tentative="1">
      <w:start w:val="1"/>
      <w:numFmt w:val="bullet"/>
      <w:lvlText w:val=""/>
      <w:lvlJc w:val="left"/>
      <w:pPr>
        <w:ind w:left="3944" w:hanging="440"/>
      </w:pPr>
      <w:rPr>
        <w:rFonts w:ascii="Wingdings" w:hAnsi="Wingdings" w:hint="default"/>
      </w:rPr>
    </w:lvl>
    <w:lvl w:ilvl="8" w:tplc="04090005" w:tentative="1">
      <w:start w:val="1"/>
      <w:numFmt w:val="bullet"/>
      <w:lvlText w:val=""/>
      <w:lvlJc w:val="left"/>
      <w:pPr>
        <w:ind w:left="4384" w:hanging="440"/>
      </w:pPr>
      <w:rPr>
        <w:rFonts w:ascii="Wingdings" w:hAnsi="Wingdings" w:hint="default"/>
      </w:rPr>
    </w:lvl>
  </w:abstractNum>
  <w:abstractNum w:abstractNumId="18" w15:restartNumberingAfterBreak="0">
    <w:nsid w:val="11E3A016"/>
    <w:multiLevelType w:val="multilevel"/>
    <w:tmpl w:val="11E3A01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3BA6A23"/>
    <w:multiLevelType w:val="multilevel"/>
    <w:tmpl w:val="13BA6A23"/>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B1E780D"/>
    <w:multiLevelType w:val="hybridMultilevel"/>
    <w:tmpl w:val="BDF84F7A"/>
    <w:lvl w:ilvl="0" w:tplc="DCE28AE4">
      <w:numFmt w:val="bullet"/>
      <w:lvlText w:val="—"/>
      <w:lvlJc w:val="left"/>
      <w:pPr>
        <w:ind w:left="780" w:hanging="360"/>
      </w:pPr>
      <w:rPr>
        <w:rFonts w:ascii="黑体" w:eastAsia="黑体" w:hAnsi="黑体" w:cs="Times New Roman" w:hint="eastAsia"/>
        <w:color w:val="000000" w:themeColor="text1"/>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1" w15:restartNumberingAfterBreak="0">
    <w:nsid w:val="1C4B2A7A"/>
    <w:multiLevelType w:val="multilevel"/>
    <w:tmpl w:val="1C4B2A7A"/>
    <w:lvl w:ilvl="0">
      <w:start w:val="1"/>
      <w:numFmt w:val="lowerLetter"/>
      <w:pStyle w:val="af0"/>
      <w:lvlText w:val="%1)"/>
      <w:lvlJc w:val="left"/>
      <w:pPr>
        <w:tabs>
          <w:tab w:val="left" w:pos="703"/>
        </w:tabs>
        <w:ind w:left="703" w:hanging="419"/>
      </w:pPr>
      <w:rPr>
        <w:rFonts w:ascii="宋体" w:eastAsia="宋体" w:hint="eastAsia"/>
        <w:b w:val="0"/>
        <w:i w:val="0"/>
        <w:color w:val="000000"/>
        <w:sz w:val="21"/>
        <w:szCs w:val="21"/>
      </w:rPr>
    </w:lvl>
    <w:lvl w:ilvl="1">
      <w:start w:val="1"/>
      <w:numFmt w:val="decimal"/>
      <w:lvlText w:val="%2)"/>
      <w:lvlJc w:val="left"/>
      <w:pPr>
        <w:tabs>
          <w:tab w:val="left" w:pos="1019"/>
        </w:tabs>
        <w:ind w:left="1018" w:hanging="419"/>
      </w:pPr>
      <w:rPr>
        <w:rFonts w:hint="eastAsia"/>
      </w:rPr>
    </w:lvl>
    <w:lvl w:ilvl="2">
      <w:start w:val="1"/>
      <w:numFmt w:val="decimal"/>
      <w:lvlText w:val="(%3)"/>
      <w:lvlJc w:val="left"/>
      <w:pPr>
        <w:tabs>
          <w:tab w:val="left" w:pos="-241"/>
        </w:tabs>
        <w:ind w:left="1438" w:hanging="420"/>
      </w:pPr>
      <w:rPr>
        <w:rFonts w:ascii="宋体" w:eastAsia="宋体" w:hint="eastAsia"/>
        <w:b w:val="0"/>
        <w:i w:val="0"/>
        <w:sz w:val="21"/>
        <w:szCs w:val="21"/>
      </w:rPr>
    </w:lvl>
    <w:lvl w:ilvl="3">
      <w:start w:val="1"/>
      <w:numFmt w:val="decimal"/>
      <w:lvlText w:val="%4."/>
      <w:lvlJc w:val="left"/>
      <w:pPr>
        <w:tabs>
          <w:tab w:val="left" w:pos="1859"/>
        </w:tabs>
        <w:ind w:left="1858" w:hanging="419"/>
      </w:pPr>
      <w:rPr>
        <w:rFonts w:hint="eastAsia"/>
      </w:rPr>
    </w:lvl>
    <w:lvl w:ilvl="4">
      <w:start w:val="1"/>
      <w:numFmt w:val="lowerLetter"/>
      <w:lvlText w:val="%5)"/>
      <w:lvlJc w:val="left"/>
      <w:pPr>
        <w:tabs>
          <w:tab w:val="left" w:pos="2279"/>
        </w:tabs>
        <w:ind w:left="2278" w:hanging="419"/>
      </w:pPr>
      <w:rPr>
        <w:rFonts w:hint="eastAsia"/>
      </w:rPr>
    </w:lvl>
    <w:lvl w:ilvl="5">
      <w:start w:val="1"/>
      <w:numFmt w:val="lowerRoman"/>
      <w:lvlText w:val="%6."/>
      <w:lvlJc w:val="right"/>
      <w:pPr>
        <w:tabs>
          <w:tab w:val="left" w:pos="2699"/>
        </w:tabs>
        <w:ind w:left="2698" w:hanging="419"/>
      </w:pPr>
      <w:rPr>
        <w:rFonts w:hint="eastAsia"/>
      </w:rPr>
    </w:lvl>
    <w:lvl w:ilvl="6">
      <w:start w:val="1"/>
      <w:numFmt w:val="decimal"/>
      <w:lvlText w:val="%7."/>
      <w:lvlJc w:val="left"/>
      <w:pPr>
        <w:tabs>
          <w:tab w:val="left" w:pos="3119"/>
        </w:tabs>
        <w:ind w:left="3118" w:hanging="419"/>
      </w:pPr>
      <w:rPr>
        <w:rFonts w:hint="eastAsia"/>
      </w:rPr>
    </w:lvl>
    <w:lvl w:ilvl="7">
      <w:start w:val="1"/>
      <w:numFmt w:val="lowerLetter"/>
      <w:lvlText w:val="%8)"/>
      <w:lvlJc w:val="left"/>
      <w:pPr>
        <w:tabs>
          <w:tab w:val="left" w:pos="3539"/>
        </w:tabs>
        <w:ind w:left="3538" w:hanging="419"/>
      </w:pPr>
      <w:rPr>
        <w:rFonts w:hint="eastAsia"/>
      </w:rPr>
    </w:lvl>
    <w:lvl w:ilvl="8">
      <w:start w:val="1"/>
      <w:numFmt w:val="lowerRoman"/>
      <w:lvlText w:val="%9."/>
      <w:lvlJc w:val="right"/>
      <w:pPr>
        <w:tabs>
          <w:tab w:val="left" w:pos="3959"/>
        </w:tabs>
        <w:ind w:left="3958" w:hanging="419"/>
      </w:pPr>
      <w:rPr>
        <w:rFonts w:hint="eastAsia"/>
      </w:rPr>
    </w:lvl>
  </w:abstractNum>
  <w:abstractNum w:abstractNumId="22"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3" w15:restartNumberingAfterBreak="0">
    <w:nsid w:val="228F0AAC"/>
    <w:multiLevelType w:val="multilevel"/>
    <w:tmpl w:val="3A16D9C0"/>
    <w:lvl w:ilvl="0">
      <w:start w:val="1"/>
      <w:numFmt w:val="decimal"/>
      <w:lvlText w:val="%1)"/>
      <w:lvlJc w:val="left"/>
      <w:pPr>
        <w:ind w:left="720" w:hanging="360"/>
      </w:pPr>
      <w:rPr>
        <w:rFonts w:asciiTheme="minorEastAsia" w:eastAsiaTheme="minorEastAsia" w:hAnsiTheme="minorEastAsia"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56A01FE"/>
    <w:multiLevelType w:val="multilevel"/>
    <w:tmpl w:val="256A01FE"/>
    <w:lvl w:ilvl="0">
      <w:start w:val="1"/>
      <w:numFmt w:val="decimal"/>
      <w:lvlText w:val="%1)"/>
      <w:lvlJc w:val="left"/>
      <w:pPr>
        <w:ind w:left="780" w:hanging="360"/>
      </w:pPr>
      <w:rPr>
        <w:rFont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5" w15:restartNumberingAfterBreak="0">
    <w:nsid w:val="3AB0B9A1"/>
    <w:multiLevelType w:val="multilevel"/>
    <w:tmpl w:val="3AB0B9A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15:restartNumberingAfterBreak="0">
    <w:nsid w:val="3F310CA1"/>
    <w:multiLevelType w:val="multilevel"/>
    <w:tmpl w:val="3F310CA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3F9B4CBC"/>
    <w:multiLevelType w:val="multilevel"/>
    <w:tmpl w:val="3F9B4CBC"/>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3D63897"/>
    <w:multiLevelType w:val="multilevel"/>
    <w:tmpl w:val="43D6389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555262"/>
    <w:multiLevelType w:val="hybridMultilevel"/>
    <w:tmpl w:val="E85A668A"/>
    <w:lvl w:ilvl="0" w:tplc="BAD4E774">
      <w:numFmt w:val="bullet"/>
      <w:lvlText w:val="—"/>
      <w:lvlJc w:val="left"/>
      <w:pPr>
        <w:ind w:left="780" w:hanging="360"/>
      </w:pPr>
      <w:rPr>
        <w:rFonts w:ascii="黑体" w:eastAsia="黑体" w:hAnsi="黑体" w:cs="Times New Roman" w:hint="eastAsia"/>
        <w:color w:val="000000" w:themeColor="text1"/>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30" w15:restartNumberingAfterBreak="0">
    <w:nsid w:val="4E677DF6"/>
    <w:multiLevelType w:val="multilevel"/>
    <w:tmpl w:val="BD3058FE"/>
    <w:lvl w:ilvl="0">
      <w:start w:val="1"/>
      <w:numFmt w:val="decimal"/>
      <w:lvlText w:val="%1)"/>
      <w:lvlJc w:val="left"/>
      <w:pPr>
        <w:ind w:left="720" w:hanging="360"/>
      </w:pPr>
      <w:rPr>
        <w:rFonts w:asciiTheme="minorEastAsia" w:eastAsiaTheme="minorEastAsia" w:hAnsiTheme="minorEastAsia"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57C2AF5"/>
    <w:multiLevelType w:val="multilevel"/>
    <w:tmpl w:val="557C2AF5"/>
    <w:lvl w:ilvl="0">
      <w:start w:val="1"/>
      <w:numFmt w:val="decimal"/>
      <w:pStyle w:val="af1"/>
      <w:suff w:val="nothing"/>
      <w:lvlText w:val="图%1　"/>
      <w:lvlJc w:val="left"/>
      <w:pPr>
        <w:ind w:left="0" w:firstLine="0"/>
      </w:pPr>
      <w:rPr>
        <w:rFonts w:ascii="黑体" w:eastAsia="黑体" w:hAnsi="Times New Roman" w:hint="eastAsia"/>
        <w:b w:val="0"/>
        <w:i w:val="0"/>
        <w:sz w:val="21"/>
      </w:rPr>
    </w:lvl>
    <w:lvl w:ilvl="1">
      <w:start w:val="1"/>
      <w:numFmt w:val="decimal"/>
      <w:pStyle w:val="af2"/>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2" w15:restartNumberingAfterBreak="0">
    <w:nsid w:val="656E0250"/>
    <w:multiLevelType w:val="multilevel"/>
    <w:tmpl w:val="656E025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A37ACB"/>
    <w:multiLevelType w:val="multilevel"/>
    <w:tmpl w:val="FC4EF022"/>
    <w:lvl w:ilvl="0">
      <w:start w:val="6"/>
      <w:numFmt w:val="decimal"/>
      <w:lvlText w:val="%1"/>
      <w:lvlJc w:val="left"/>
      <w:pPr>
        <w:ind w:left="525" w:hanging="525"/>
      </w:pPr>
      <w:rPr>
        <w:rFonts w:hint="default"/>
      </w:rPr>
    </w:lvl>
    <w:lvl w:ilvl="1">
      <w:start w:val="7"/>
      <w:numFmt w:val="decimal"/>
      <w:lvlText w:val="%1.%2"/>
      <w:lvlJc w:val="left"/>
      <w:pPr>
        <w:ind w:left="524" w:hanging="525"/>
      </w:pPr>
      <w:rPr>
        <w:rFonts w:hint="default"/>
      </w:rPr>
    </w:lvl>
    <w:lvl w:ilvl="2">
      <w:start w:val="5"/>
      <w:numFmt w:val="decimal"/>
      <w:lvlText w:val="%1.%2.%3"/>
      <w:lvlJc w:val="left"/>
      <w:pPr>
        <w:ind w:left="718" w:hanging="720"/>
      </w:pPr>
      <w:rPr>
        <w:rFonts w:hint="default"/>
      </w:rPr>
    </w:lvl>
    <w:lvl w:ilvl="3">
      <w:start w:val="1"/>
      <w:numFmt w:val="decimal"/>
      <w:lvlText w:val="%1.%2.%3.%4"/>
      <w:lvlJc w:val="left"/>
      <w:pPr>
        <w:ind w:left="1077" w:hanging="108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435" w:hanging="144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793" w:hanging="1800"/>
      </w:pPr>
      <w:rPr>
        <w:rFonts w:hint="default"/>
      </w:rPr>
    </w:lvl>
    <w:lvl w:ilvl="8">
      <w:start w:val="1"/>
      <w:numFmt w:val="decimal"/>
      <w:lvlText w:val="%1.%2.%3.%4.%5.%6.%7.%8.%9"/>
      <w:lvlJc w:val="left"/>
      <w:pPr>
        <w:ind w:left="1792" w:hanging="1800"/>
      </w:pPr>
      <w:rPr>
        <w:rFonts w:hint="default"/>
      </w:rPr>
    </w:lvl>
  </w:abstractNum>
  <w:abstractNum w:abstractNumId="34" w15:restartNumberingAfterBreak="0">
    <w:nsid w:val="6CEA2025"/>
    <w:multiLevelType w:val="multilevel"/>
    <w:tmpl w:val="6CEA2025"/>
    <w:lvl w:ilvl="0">
      <w:start w:val="1"/>
      <w:numFmt w:val="none"/>
      <w:suff w:val="nothing"/>
      <w:lvlText w:val="%1"/>
      <w:lvlJc w:val="left"/>
      <w:rPr>
        <w:rFonts w:ascii="Times New Roman" w:hAnsi="Times New Roman" w:cs="Times New Roman" w:hint="default"/>
        <w:b/>
        <w:bCs/>
        <w:i w:val="0"/>
        <w:iCs w:val="0"/>
        <w:sz w:val="21"/>
        <w:szCs w:val="21"/>
      </w:rPr>
    </w:lvl>
    <w:lvl w:ilvl="1">
      <w:start w:val="1"/>
      <w:numFmt w:val="decimal"/>
      <w:pStyle w:val="10"/>
      <w:suff w:val="nothing"/>
      <w:lvlText w:val="%1%2　"/>
      <w:lvlJc w:val="left"/>
      <w:rPr>
        <w:rFonts w:ascii="黑体" w:eastAsia="黑体" w:hAnsi="Times New Roman" w:hint="eastAsia"/>
        <w:b w:val="0"/>
        <w:bCs w:val="0"/>
        <w:i w:val="0"/>
        <w:iCs w:val="0"/>
        <w:sz w:val="21"/>
        <w:szCs w:val="21"/>
      </w:rPr>
    </w:lvl>
    <w:lvl w:ilvl="2">
      <w:start w:val="1"/>
      <w:numFmt w:val="decimal"/>
      <w:pStyle w:val="af3"/>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5" w15:restartNumberingAfterBreak="0">
    <w:nsid w:val="6FA276C2"/>
    <w:multiLevelType w:val="hybridMultilevel"/>
    <w:tmpl w:val="9AEE358E"/>
    <w:lvl w:ilvl="0" w:tplc="E4F04D16">
      <w:numFmt w:val="bullet"/>
      <w:lvlText w:val="—"/>
      <w:lvlJc w:val="left"/>
      <w:pPr>
        <w:ind w:left="780" w:hanging="360"/>
      </w:pPr>
      <w:rPr>
        <w:rFonts w:ascii="黑体" w:eastAsia="黑体" w:hAnsi="黑体" w:cs="Times New Roman" w:hint="eastAsia"/>
        <w:color w:val="000000" w:themeColor="text1"/>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36" w15:restartNumberingAfterBreak="0">
    <w:nsid w:val="74F82459"/>
    <w:multiLevelType w:val="hybridMultilevel"/>
    <w:tmpl w:val="8AAA27F4"/>
    <w:lvl w:ilvl="0" w:tplc="B46C0E8C">
      <w:numFmt w:val="bullet"/>
      <w:lvlText w:val="—"/>
      <w:lvlJc w:val="left"/>
      <w:pPr>
        <w:ind w:left="780" w:hanging="360"/>
      </w:pPr>
      <w:rPr>
        <w:rFonts w:ascii="黑体" w:eastAsia="黑体" w:hAnsi="黑体" w:cs="Times New Roman" w:hint="eastAsia"/>
        <w:b w:val="0"/>
        <w:color w:val="000000" w:themeColor="text1"/>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37" w15:restartNumberingAfterBreak="0">
    <w:nsid w:val="76933334"/>
    <w:multiLevelType w:val="multilevel"/>
    <w:tmpl w:val="76933334"/>
    <w:lvl w:ilvl="0">
      <w:start w:val="1"/>
      <w:numFmt w:val="none"/>
      <w:pStyle w:val="af4"/>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7AC6404E"/>
    <w:multiLevelType w:val="multilevel"/>
    <w:tmpl w:val="07DE1DB8"/>
    <w:lvl w:ilvl="0">
      <w:start w:val="1"/>
      <w:numFmt w:val="decimal"/>
      <w:lvlText w:val="%1)"/>
      <w:lvlJc w:val="left"/>
      <w:pPr>
        <w:ind w:left="720" w:hanging="360"/>
      </w:pPr>
      <w:rPr>
        <w:rFonts w:asciiTheme="minorEastAsia" w:eastAsiaTheme="minorEastAsia" w:hAnsiTheme="minorEastAsia"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71201851">
    <w:abstractNumId w:val="21"/>
  </w:num>
  <w:num w:numId="2" w16cid:durableId="2058822141">
    <w:abstractNumId w:val="3"/>
  </w:num>
  <w:num w:numId="3" w16cid:durableId="1577783409">
    <w:abstractNumId w:val="12"/>
  </w:num>
  <w:num w:numId="4" w16cid:durableId="462895263">
    <w:abstractNumId w:val="5"/>
  </w:num>
  <w:num w:numId="5" w16cid:durableId="2064212994">
    <w:abstractNumId w:val="10"/>
  </w:num>
  <w:num w:numId="6" w16cid:durableId="10685010">
    <w:abstractNumId w:val="14"/>
  </w:num>
  <w:num w:numId="7" w16cid:durableId="721096307">
    <w:abstractNumId w:val="4"/>
  </w:num>
  <w:num w:numId="8" w16cid:durableId="592472180">
    <w:abstractNumId w:val="7"/>
  </w:num>
  <w:num w:numId="9" w16cid:durableId="12534371">
    <w:abstractNumId w:val="34"/>
  </w:num>
  <w:num w:numId="10" w16cid:durableId="309335594">
    <w:abstractNumId w:val="6"/>
  </w:num>
  <w:num w:numId="11" w16cid:durableId="270746244">
    <w:abstractNumId w:val="13"/>
  </w:num>
  <w:num w:numId="12" w16cid:durableId="2111390687">
    <w:abstractNumId w:val="11"/>
  </w:num>
  <w:num w:numId="13" w16cid:durableId="609120119">
    <w:abstractNumId w:val="9"/>
  </w:num>
  <w:num w:numId="14" w16cid:durableId="113329590">
    <w:abstractNumId w:val="8"/>
  </w:num>
  <w:num w:numId="15" w16cid:durableId="932709933">
    <w:abstractNumId w:val="31"/>
  </w:num>
  <w:num w:numId="16" w16cid:durableId="465657899">
    <w:abstractNumId w:val="37"/>
  </w:num>
  <w:num w:numId="17" w16cid:durableId="1439135342">
    <w:abstractNumId w:val="22"/>
  </w:num>
  <w:num w:numId="18" w16cid:durableId="2063098343">
    <w:abstractNumId w:val="0"/>
  </w:num>
  <w:num w:numId="19" w16cid:durableId="333412310">
    <w:abstractNumId w:val="2"/>
  </w:num>
  <w:num w:numId="20" w16cid:durableId="1871450173">
    <w:abstractNumId w:val="27"/>
  </w:num>
  <w:num w:numId="21" w16cid:durableId="193231982">
    <w:abstractNumId w:val="26"/>
  </w:num>
  <w:num w:numId="22" w16cid:durableId="446121689">
    <w:abstractNumId w:val="1"/>
  </w:num>
  <w:num w:numId="23" w16cid:durableId="2070640686">
    <w:abstractNumId w:val="25"/>
  </w:num>
  <w:num w:numId="24" w16cid:durableId="1961715257">
    <w:abstractNumId w:val="24"/>
  </w:num>
  <w:num w:numId="25" w16cid:durableId="2037001809">
    <w:abstractNumId w:val="28"/>
  </w:num>
  <w:num w:numId="26" w16cid:durableId="906651415">
    <w:abstractNumId w:val="18"/>
  </w:num>
  <w:num w:numId="27" w16cid:durableId="1708487822">
    <w:abstractNumId w:val="30"/>
  </w:num>
  <w:num w:numId="28" w16cid:durableId="2044788962">
    <w:abstractNumId w:val="23"/>
  </w:num>
  <w:num w:numId="29" w16cid:durableId="445658044">
    <w:abstractNumId w:val="32"/>
  </w:num>
  <w:num w:numId="30" w16cid:durableId="589698727">
    <w:abstractNumId w:val="16"/>
  </w:num>
  <w:num w:numId="31" w16cid:durableId="1954169088">
    <w:abstractNumId w:val="19"/>
  </w:num>
  <w:num w:numId="32" w16cid:durableId="467825092">
    <w:abstractNumId w:val="33"/>
  </w:num>
  <w:num w:numId="33" w16cid:durableId="71396438">
    <w:abstractNumId w:val="38"/>
  </w:num>
  <w:num w:numId="34" w16cid:durableId="1054349724">
    <w:abstractNumId w:val="34"/>
  </w:num>
  <w:num w:numId="35" w16cid:durableId="770705401">
    <w:abstractNumId w:val="15"/>
  </w:num>
  <w:num w:numId="36" w16cid:durableId="286817886">
    <w:abstractNumId w:val="17"/>
  </w:num>
  <w:num w:numId="37" w16cid:durableId="415445838">
    <w:abstractNumId w:val="20"/>
  </w:num>
  <w:num w:numId="38" w16cid:durableId="183985868">
    <w:abstractNumId w:val="35"/>
  </w:num>
  <w:num w:numId="39" w16cid:durableId="113790616">
    <w:abstractNumId w:val="36"/>
  </w:num>
  <w:num w:numId="40" w16cid:durableId="583297413">
    <w:abstractNumId w:val="29"/>
  </w:num>
  <w:num w:numId="41" w16cid:durableId="55671299">
    <w:abstractNumId w:val="34"/>
  </w:num>
  <w:num w:numId="42" w16cid:durableId="2013603148">
    <w:abstractNumId w:val="34"/>
  </w:num>
  <w:num w:numId="43" w16cid:durableId="1367020898">
    <w:abstractNumId w:val="34"/>
  </w:num>
  <w:num w:numId="44" w16cid:durableId="2106877388">
    <w:abstractNumId w:val="34"/>
  </w:num>
  <w:num w:numId="45" w16cid:durableId="1620985220">
    <w:abstractNumId w:val="5"/>
  </w:num>
  <w:num w:numId="46" w16cid:durableId="739517565">
    <w:abstractNumId w:val="34"/>
  </w:num>
  <w:num w:numId="47" w16cid:durableId="1917739015">
    <w:abstractNumId w:val="34"/>
  </w:num>
  <w:num w:numId="48" w16cid:durableId="1361324254">
    <w:abstractNumId w:val="34"/>
  </w:num>
  <w:num w:numId="49" w16cid:durableId="2136439060">
    <w:abstractNumId w:val="5"/>
  </w:num>
  <w:num w:numId="50" w16cid:durableId="12903604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JmNjczYzEyYmI5YTk3NDI4NDhmZjQ5MGYxMjk4OTUifQ=="/>
  </w:docVars>
  <w:rsids>
    <w:rsidRoot w:val="00664973"/>
    <w:rsid w:val="00004D69"/>
    <w:rsid w:val="00005B0E"/>
    <w:rsid w:val="00005E86"/>
    <w:rsid w:val="00006768"/>
    <w:rsid w:val="000073D0"/>
    <w:rsid w:val="0001198C"/>
    <w:rsid w:val="00011BAD"/>
    <w:rsid w:val="00011F42"/>
    <w:rsid w:val="0001212B"/>
    <w:rsid w:val="0001234F"/>
    <w:rsid w:val="00013F16"/>
    <w:rsid w:val="00014A68"/>
    <w:rsid w:val="00016B93"/>
    <w:rsid w:val="000171EA"/>
    <w:rsid w:val="000176DA"/>
    <w:rsid w:val="00020914"/>
    <w:rsid w:val="000215B6"/>
    <w:rsid w:val="00021652"/>
    <w:rsid w:val="000230CC"/>
    <w:rsid w:val="00024620"/>
    <w:rsid w:val="00026ADF"/>
    <w:rsid w:val="000329B2"/>
    <w:rsid w:val="00035489"/>
    <w:rsid w:val="00037700"/>
    <w:rsid w:val="00041260"/>
    <w:rsid w:val="000448B7"/>
    <w:rsid w:val="00047142"/>
    <w:rsid w:val="0005237F"/>
    <w:rsid w:val="0005523C"/>
    <w:rsid w:val="00055394"/>
    <w:rsid w:val="00057D8F"/>
    <w:rsid w:val="0006071C"/>
    <w:rsid w:val="00061F18"/>
    <w:rsid w:val="000622A9"/>
    <w:rsid w:val="00066159"/>
    <w:rsid w:val="00066271"/>
    <w:rsid w:val="000662B0"/>
    <w:rsid w:val="00072A3C"/>
    <w:rsid w:val="0007513E"/>
    <w:rsid w:val="00077945"/>
    <w:rsid w:val="00080520"/>
    <w:rsid w:val="000846BA"/>
    <w:rsid w:val="00084D37"/>
    <w:rsid w:val="00087D32"/>
    <w:rsid w:val="00090D11"/>
    <w:rsid w:val="00092738"/>
    <w:rsid w:val="00093638"/>
    <w:rsid w:val="00093FB2"/>
    <w:rsid w:val="000955C0"/>
    <w:rsid w:val="00096289"/>
    <w:rsid w:val="000965A5"/>
    <w:rsid w:val="00096730"/>
    <w:rsid w:val="0009715C"/>
    <w:rsid w:val="00097C0E"/>
    <w:rsid w:val="000A1630"/>
    <w:rsid w:val="000A21A8"/>
    <w:rsid w:val="000A4218"/>
    <w:rsid w:val="000A5D05"/>
    <w:rsid w:val="000A6638"/>
    <w:rsid w:val="000A75C2"/>
    <w:rsid w:val="000B06E4"/>
    <w:rsid w:val="000B1676"/>
    <w:rsid w:val="000B35AE"/>
    <w:rsid w:val="000B5015"/>
    <w:rsid w:val="000B69B8"/>
    <w:rsid w:val="000B69F8"/>
    <w:rsid w:val="000C1EFB"/>
    <w:rsid w:val="000C338E"/>
    <w:rsid w:val="000C3394"/>
    <w:rsid w:val="000C5CB2"/>
    <w:rsid w:val="000C6742"/>
    <w:rsid w:val="000C7021"/>
    <w:rsid w:val="000C7AB8"/>
    <w:rsid w:val="000D17C0"/>
    <w:rsid w:val="000D1A5F"/>
    <w:rsid w:val="000D217C"/>
    <w:rsid w:val="000D35D3"/>
    <w:rsid w:val="000E0D81"/>
    <w:rsid w:val="000E10FB"/>
    <w:rsid w:val="000E38D0"/>
    <w:rsid w:val="000E3C00"/>
    <w:rsid w:val="000E4039"/>
    <w:rsid w:val="000E6B07"/>
    <w:rsid w:val="000E7A6F"/>
    <w:rsid w:val="000F0362"/>
    <w:rsid w:val="000F066E"/>
    <w:rsid w:val="000F0834"/>
    <w:rsid w:val="000F1F77"/>
    <w:rsid w:val="000F2CF1"/>
    <w:rsid w:val="000F37E3"/>
    <w:rsid w:val="000F43FB"/>
    <w:rsid w:val="000F4CD3"/>
    <w:rsid w:val="000F5D9A"/>
    <w:rsid w:val="000F7441"/>
    <w:rsid w:val="00100791"/>
    <w:rsid w:val="00103593"/>
    <w:rsid w:val="001046AF"/>
    <w:rsid w:val="0010523A"/>
    <w:rsid w:val="00105EE0"/>
    <w:rsid w:val="00107D49"/>
    <w:rsid w:val="001104BB"/>
    <w:rsid w:val="00110E7D"/>
    <w:rsid w:val="00112015"/>
    <w:rsid w:val="001121C7"/>
    <w:rsid w:val="00115773"/>
    <w:rsid w:val="0011604F"/>
    <w:rsid w:val="001160B3"/>
    <w:rsid w:val="00117F7B"/>
    <w:rsid w:val="00120980"/>
    <w:rsid w:val="00120B69"/>
    <w:rsid w:val="00120DAB"/>
    <w:rsid w:val="00120F00"/>
    <w:rsid w:val="00121CA4"/>
    <w:rsid w:val="001228D3"/>
    <w:rsid w:val="00122E91"/>
    <w:rsid w:val="001251F7"/>
    <w:rsid w:val="00126A2F"/>
    <w:rsid w:val="00127663"/>
    <w:rsid w:val="0013003E"/>
    <w:rsid w:val="0013133A"/>
    <w:rsid w:val="00134CCD"/>
    <w:rsid w:val="00134D6B"/>
    <w:rsid w:val="00135A66"/>
    <w:rsid w:val="001376BD"/>
    <w:rsid w:val="001403AE"/>
    <w:rsid w:val="00140B25"/>
    <w:rsid w:val="00140B79"/>
    <w:rsid w:val="00143943"/>
    <w:rsid w:val="00143B2B"/>
    <w:rsid w:val="00144127"/>
    <w:rsid w:val="00144B70"/>
    <w:rsid w:val="00146FF6"/>
    <w:rsid w:val="0014790B"/>
    <w:rsid w:val="0015047E"/>
    <w:rsid w:val="0015166A"/>
    <w:rsid w:val="00151F10"/>
    <w:rsid w:val="00151FD7"/>
    <w:rsid w:val="00152B03"/>
    <w:rsid w:val="001536BE"/>
    <w:rsid w:val="00154109"/>
    <w:rsid w:val="001549E8"/>
    <w:rsid w:val="00155D80"/>
    <w:rsid w:val="00156054"/>
    <w:rsid w:val="00156951"/>
    <w:rsid w:val="001574A4"/>
    <w:rsid w:val="00157AE9"/>
    <w:rsid w:val="001618DD"/>
    <w:rsid w:val="001648A4"/>
    <w:rsid w:val="0016583B"/>
    <w:rsid w:val="00165897"/>
    <w:rsid w:val="00165B6E"/>
    <w:rsid w:val="00166FF3"/>
    <w:rsid w:val="00167772"/>
    <w:rsid w:val="00167E33"/>
    <w:rsid w:val="001757DF"/>
    <w:rsid w:val="00183C21"/>
    <w:rsid w:val="0018442A"/>
    <w:rsid w:val="0018484A"/>
    <w:rsid w:val="00184AAB"/>
    <w:rsid w:val="001854A0"/>
    <w:rsid w:val="001857E5"/>
    <w:rsid w:val="00186C0F"/>
    <w:rsid w:val="00187C61"/>
    <w:rsid w:val="001905C4"/>
    <w:rsid w:val="0019243E"/>
    <w:rsid w:val="001936BA"/>
    <w:rsid w:val="00194C62"/>
    <w:rsid w:val="00195882"/>
    <w:rsid w:val="00197471"/>
    <w:rsid w:val="001A0970"/>
    <w:rsid w:val="001A1C71"/>
    <w:rsid w:val="001A1C9F"/>
    <w:rsid w:val="001A22FA"/>
    <w:rsid w:val="001A3BB9"/>
    <w:rsid w:val="001A3F49"/>
    <w:rsid w:val="001A5784"/>
    <w:rsid w:val="001B1EF2"/>
    <w:rsid w:val="001B208F"/>
    <w:rsid w:val="001B3D5D"/>
    <w:rsid w:val="001B42EE"/>
    <w:rsid w:val="001C03F9"/>
    <w:rsid w:val="001C1B8A"/>
    <w:rsid w:val="001C4F33"/>
    <w:rsid w:val="001C5267"/>
    <w:rsid w:val="001C666C"/>
    <w:rsid w:val="001C6F69"/>
    <w:rsid w:val="001C74D6"/>
    <w:rsid w:val="001D03AC"/>
    <w:rsid w:val="001D204D"/>
    <w:rsid w:val="001D2350"/>
    <w:rsid w:val="001D4862"/>
    <w:rsid w:val="001D4AFE"/>
    <w:rsid w:val="001D5160"/>
    <w:rsid w:val="001D5A2F"/>
    <w:rsid w:val="001E0556"/>
    <w:rsid w:val="001E1004"/>
    <w:rsid w:val="001E106A"/>
    <w:rsid w:val="001E231D"/>
    <w:rsid w:val="001E4B28"/>
    <w:rsid w:val="001E54C5"/>
    <w:rsid w:val="001E5B09"/>
    <w:rsid w:val="001E5C35"/>
    <w:rsid w:val="001E6853"/>
    <w:rsid w:val="001E69D5"/>
    <w:rsid w:val="001F0FAB"/>
    <w:rsid w:val="001F1164"/>
    <w:rsid w:val="001F26F1"/>
    <w:rsid w:val="001F5D6D"/>
    <w:rsid w:val="001F6B0E"/>
    <w:rsid w:val="00200489"/>
    <w:rsid w:val="00200CF6"/>
    <w:rsid w:val="00201C74"/>
    <w:rsid w:val="00203393"/>
    <w:rsid w:val="00203A87"/>
    <w:rsid w:val="00204662"/>
    <w:rsid w:val="002059AD"/>
    <w:rsid w:val="00205A7B"/>
    <w:rsid w:val="00206558"/>
    <w:rsid w:val="00206CFB"/>
    <w:rsid w:val="002113D8"/>
    <w:rsid w:val="00211514"/>
    <w:rsid w:val="00211A2C"/>
    <w:rsid w:val="00212B86"/>
    <w:rsid w:val="00212D77"/>
    <w:rsid w:val="002137D4"/>
    <w:rsid w:val="00214367"/>
    <w:rsid w:val="00216BDD"/>
    <w:rsid w:val="002208ED"/>
    <w:rsid w:val="00221235"/>
    <w:rsid w:val="0022162E"/>
    <w:rsid w:val="00222899"/>
    <w:rsid w:val="00223485"/>
    <w:rsid w:val="00225638"/>
    <w:rsid w:val="00225808"/>
    <w:rsid w:val="00227ED1"/>
    <w:rsid w:val="00230D52"/>
    <w:rsid w:val="00231127"/>
    <w:rsid w:val="00231AFF"/>
    <w:rsid w:val="002326A6"/>
    <w:rsid w:val="002330B1"/>
    <w:rsid w:val="002332DD"/>
    <w:rsid w:val="0023529B"/>
    <w:rsid w:val="002363F9"/>
    <w:rsid w:val="00236869"/>
    <w:rsid w:val="00236A7E"/>
    <w:rsid w:val="00237356"/>
    <w:rsid w:val="00237B39"/>
    <w:rsid w:val="00240678"/>
    <w:rsid w:val="00242772"/>
    <w:rsid w:val="00242FAC"/>
    <w:rsid w:val="00243098"/>
    <w:rsid w:val="002443A5"/>
    <w:rsid w:val="00245016"/>
    <w:rsid w:val="0024682F"/>
    <w:rsid w:val="00246EBC"/>
    <w:rsid w:val="00250D75"/>
    <w:rsid w:val="002516EE"/>
    <w:rsid w:val="002518C5"/>
    <w:rsid w:val="002528C7"/>
    <w:rsid w:val="00252C2B"/>
    <w:rsid w:val="00253FD3"/>
    <w:rsid w:val="002547F2"/>
    <w:rsid w:val="00254B5F"/>
    <w:rsid w:val="002630E4"/>
    <w:rsid w:val="002630E5"/>
    <w:rsid w:val="00265D54"/>
    <w:rsid w:val="00266721"/>
    <w:rsid w:val="00266FA4"/>
    <w:rsid w:val="00273607"/>
    <w:rsid w:val="00273CDA"/>
    <w:rsid w:val="00274517"/>
    <w:rsid w:val="00274707"/>
    <w:rsid w:val="002750A9"/>
    <w:rsid w:val="002754D1"/>
    <w:rsid w:val="0027647E"/>
    <w:rsid w:val="002766BA"/>
    <w:rsid w:val="00276768"/>
    <w:rsid w:val="00277906"/>
    <w:rsid w:val="002810DF"/>
    <w:rsid w:val="002814E9"/>
    <w:rsid w:val="002818AA"/>
    <w:rsid w:val="0028195F"/>
    <w:rsid w:val="00281E34"/>
    <w:rsid w:val="00282996"/>
    <w:rsid w:val="00282B6E"/>
    <w:rsid w:val="002834EC"/>
    <w:rsid w:val="002840F4"/>
    <w:rsid w:val="00284123"/>
    <w:rsid w:val="00290DE9"/>
    <w:rsid w:val="002927E8"/>
    <w:rsid w:val="00294A49"/>
    <w:rsid w:val="00296E96"/>
    <w:rsid w:val="00297860"/>
    <w:rsid w:val="00297D17"/>
    <w:rsid w:val="002A1C8E"/>
    <w:rsid w:val="002A2198"/>
    <w:rsid w:val="002A2ED6"/>
    <w:rsid w:val="002A472D"/>
    <w:rsid w:val="002A5D92"/>
    <w:rsid w:val="002A67E5"/>
    <w:rsid w:val="002B04A6"/>
    <w:rsid w:val="002B0AD6"/>
    <w:rsid w:val="002B0C23"/>
    <w:rsid w:val="002B1118"/>
    <w:rsid w:val="002B2E9C"/>
    <w:rsid w:val="002B41BA"/>
    <w:rsid w:val="002B4727"/>
    <w:rsid w:val="002B4FA5"/>
    <w:rsid w:val="002B7282"/>
    <w:rsid w:val="002C08C5"/>
    <w:rsid w:val="002C0CAA"/>
    <w:rsid w:val="002C1875"/>
    <w:rsid w:val="002C2504"/>
    <w:rsid w:val="002C2B0B"/>
    <w:rsid w:val="002C2DEC"/>
    <w:rsid w:val="002C31F2"/>
    <w:rsid w:val="002C42CA"/>
    <w:rsid w:val="002C4D5F"/>
    <w:rsid w:val="002C57EA"/>
    <w:rsid w:val="002C6BEC"/>
    <w:rsid w:val="002C6E0C"/>
    <w:rsid w:val="002C7A38"/>
    <w:rsid w:val="002D198C"/>
    <w:rsid w:val="002D2452"/>
    <w:rsid w:val="002D2960"/>
    <w:rsid w:val="002D3514"/>
    <w:rsid w:val="002D5323"/>
    <w:rsid w:val="002D6C43"/>
    <w:rsid w:val="002D751C"/>
    <w:rsid w:val="002E0A56"/>
    <w:rsid w:val="002E3334"/>
    <w:rsid w:val="002E44C2"/>
    <w:rsid w:val="002E6782"/>
    <w:rsid w:val="002E6791"/>
    <w:rsid w:val="002E7B7A"/>
    <w:rsid w:val="002F054D"/>
    <w:rsid w:val="002F3615"/>
    <w:rsid w:val="002F41B9"/>
    <w:rsid w:val="002F4EEB"/>
    <w:rsid w:val="002F570B"/>
    <w:rsid w:val="002F5EA9"/>
    <w:rsid w:val="002F62C7"/>
    <w:rsid w:val="002F688C"/>
    <w:rsid w:val="002F767F"/>
    <w:rsid w:val="002F7772"/>
    <w:rsid w:val="002F7D24"/>
    <w:rsid w:val="00300499"/>
    <w:rsid w:val="0030202A"/>
    <w:rsid w:val="0030229E"/>
    <w:rsid w:val="00303674"/>
    <w:rsid w:val="00305632"/>
    <w:rsid w:val="00305837"/>
    <w:rsid w:val="00305DA6"/>
    <w:rsid w:val="00306245"/>
    <w:rsid w:val="003127A1"/>
    <w:rsid w:val="003146FB"/>
    <w:rsid w:val="003149A0"/>
    <w:rsid w:val="00314CD1"/>
    <w:rsid w:val="00314FF0"/>
    <w:rsid w:val="003167C5"/>
    <w:rsid w:val="00316D3B"/>
    <w:rsid w:val="00320BAA"/>
    <w:rsid w:val="00321E91"/>
    <w:rsid w:val="0032219A"/>
    <w:rsid w:val="0032221E"/>
    <w:rsid w:val="00322576"/>
    <w:rsid w:val="0032361A"/>
    <w:rsid w:val="00324319"/>
    <w:rsid w:val="003248DF"/>
    <w:rsid w:val="00324D1D"/>
    <w:rsid w:val="00330ED3"/>
    <w:rsid w:val="003322E1"/>
    <w:rsid w:val="00332487"/>
    <w:rsid w:val="00333D93"/>
    <w:rsid w:val="00336B05"/>
    <w:rsid w:val="003379BF"/>
    <w:rsid w:val="00337E25"/>
    <w:rsid w:val="0034056F"/>
    <w:rsid w:val="00340A6B"/>
    <w:rsid w:val="00340FAB"/>
    <w:rsid w:val="00342904"/>
    <w:rsid w:val="00343B7A"/>
    <w:rsid w:val="00344347"/>
    <w:rsid w:val="003445EF"/>
    <w:rsid w:val="00345146"/>
    <w:rsid w:val="0034518F"/>
    <w:rsid w:val="00345A73"/>
    <w:rsid w:val="00345BD5"/>
    <w:rsid w:val="00345EF1"/>
    <w:rsid w:val="003461A7"/>
    <w:rsid w:val="00346558"/>
    <w:rsid w:val="00346708"/>
    <w:rsid w:val="003478C2"/>
    <w:rsid w:val="003479BA"/>
    <w:rsid w:val="00350FB9"/>
    <w:rsid w:val="00351C70"/>
    <w:rsid w:val="003523E2"/>
    <w:rsid w:val="00353EC6"/>
    <w:rsid w:val="00355983"/>
    <w:rsid w:val="00355C91"/>
    <w:rsid w:val="00356436"/>
    <w:rsid w:val="00357F89"/>
    <w:rsid w:val="00360A88"/>
    <w:rsid w:val="00362D78"/>
    <w:rsid w:val="00362F18"/>
    <w:rsid w:val="00363103"/>
    <w:rsid w:val="00363398"/>
    <w:rsid w:val="00365BA4"/>
    <w:rsid w:val="003668B6"/>
    <w:rsid w:val="00366EE8"/>
    <w:rsid w:val="00367163"/>
    <w:rsid w:val="00367B2C"/>
    <w:rsid w:val="00370CDB"/>
    <w:rsid w:val="00371655"/>
    <w:rsid w:val="00372C36"/>
    <w:rsid w:val="003733E6"/>
    <w:rsid w:val="00373833"/>
    <w:rsid w:val="003768EC"/>
    <w:rsid w:val="00376E9B"/>
    <w:rsid w:val="003779E6"/>
    <w:rsid w:val="00377A52"/>
    <w:rsid w:val="00377AE3"/>
    <w:rsid w:val="00380E20"/>
    <w:rsid w:val="00380EF0"/>
    <w:rsid w:val="00383B8E"/>
    <w:rsid w:val="00384CA1"/>
    <w:rsid w:val="00384E1F"/>
    <w:rsid w:val="00385012"/>
    <w:rsid w:val="003854A4"/>
    <w:rsid w:val="00386820"/>
    <w:rsid w:val="00386BFD"/>
    <w:rsid w:val="003906DB"/>
    <w:rsid w:val="003936FA"/>
    <w:rsid w:val="00394480"/>
    <w:rsid w:val="003946F8"/>
    <w:rsid w:val="00395C0A"/>
    <w:rsid w:val="0039655A"/>
    <w:rsid w:val="003974F7"/>
    <w:rsid w:val="003A0983"/>
    <w:rsid w:val="003A0A94"/>
    <w:rsid w:val="003A1345"/>
    <w:rsid w:val="003A2675"/>
    <w:rsid w:val="003A352B"/>
    <w:rsid w:val="003A70AC"/>
    <w:rsid w:val="003B06BE"/>
    <w:rsid w:val="003B1CD1"/>
    <w:rsid w:val="003B29C5"/>
    <w:rsid w:val="003B38EE"/>
    <w:rsid w:val="003B49A2"/>
    <w:rsid w:val="003B4CCE"/>
    <w:rsid w:val="003B5F7C"/>
    <w:rsid w:val="003B65C3"/>
    <w:rsid w:val="003B7729"/>
    <w:rsid w:val="003B7AED"/>
    <w:rsid w:val="003C007E"/>
    <w:rsid w:val="003C1452"/>
    <w:rsid w:val="003C1A95"/>
    <w:rsid w:val="003C2059"/>
    <w:rsid w:val="003C2A1B"/>
    <w:rsid w:val="003C3465"/>
    <w:rsid w:val="003C5592"/>
    <w:rsid w:val="003C63D1"/>
    <w:rsid w:val="003C6B14"/>
    <w:rsid w:val="003D1015"/>
    <w:rsid w:val="003D2DF6"/>
    <w:rsid w:val="003D38B3"/>
    <w:rsid w:val="003D3F14"/>
    <w:rsid w:val="003D40E5"/>
    <w:rsid w:val="003D40EA"/>
    <w:rsid w:val="003D4AB8"/>
    <w:rsid w:val="003D5EED"/>
    <w:rsid w:val="003D60B9"/>
    <w:rsid w:val="003D6833"/>
    <w:rsid w:val="003E1FBF"/>
    <w:rsid w:val="003E2220"/>
    <w:rsid w:val="003E2DF9"/>
    <w:rsid w:val="003E30B7"/>
    <w:rsid w:val="003E3A85"/>
    <w:rsid w:val="003E3CAF"/>
    <w:rsid w:val="003E4777"/>
    <w:rsid w:val="003E4DE5"/>
    <w:rsid w:val="003E5F3B"/>
    <w:rsid w:val="003F0924"/>
    <w:rsid w:val="003F0F79"/>
    <w:rsid w:val="003F203D"/>
    <w:rsid w:val="003F3F2F"/>
    <w:rsid w:val="003F43A0"/>
    <w:rsid w:val="003F4E7B"/>
    <w:rsid w:val="003F5055"/>
    <w:rsid w:val="003F5433"/>
    <w:rsid w:val="003F66B2"/>
    <w:rsid w:val="003F6FDC"/>
    <w:rsid w:val="00406CF4"/>
    <w:rsid w:val="00407F62"/>
    <w:rsid w:val="00410382"/>
    <w:rsid w:val="00410918"/>
    <w:rsid w:val="00411489"/>
    <w:rsid w:val="00411912"/>
    <w:rsid w:val="0041495F"/>
    <w:rsid w:val="00415C7B"/>
    <w:rsid w:val="004161A3"/>
    <w:rsid w:val="00416C41"/>
    <w:rsid w:val="00424474"/>
    <w:rsid w:val="00424654"/>
    <w:rsid w:val="00424AF4"/>
    <w:rsid w:val="00424E77"/>
    <w:rsid w:val="00425CD2"/>
    <w:rsid w:val="004269AF"/>
    <w:rsid w:val="00426DD8"/>
    <w:rsid w:val="00431489"/>
    <w:rsid w:val="0043325D"/>
    <w:rsid w:val="0043347C"/>
    <w:rsid w:val="00433AA5"/>
    <w:rsid w:val="00433D4D"/>
    <w:rsid w:val="00433F9F"/>
    <w:rsid w:val="0043543B"/>
    <w:rsid w:val="00436089"/>
    <w:rsid w:val="00437B79"/>
    <w:rsid w:val="004410DB"/>
    <w:rsid w:val="00441B4F"/>
    <w:rsid w:val="00442672"/>
    <w:rsid w:val="004427B2"/>
    <w:rsid w:val="00444A17"/>
    <w:rsid w:val="00445CC5"/>
    <w:rsid w:val="00445EA5"/>
    <w:rsid w:val="0044677E"/>
    <w:rsid w:val="00446F63"/>
    <w:rsid w:val="0044746A"/>
    <w:rsid w:val="004479A0"/>
    <w:rsid w:val="00447B6D"/>
    <w:rsid w:val="00450187"/>
    <w:rsid w:val="00451AEC"/>
    <w:rsid w:val="00452C8E"/>
    <w:rsid w:val="00453EC9"/>
    <w:rsid w:val="0045498F"/>
    <w:rsid w:val="0045790D"/>
    <w:rsid w:val="00460CB3"/>
    <w:rsid w:val="00461C7A"/>
    <w:rsid w:val="004643BE"/>
    <w:rsid w:val="00464D85"/>
    <w:rsid w:val="004660B4"/>
    <w:rsid w:val="004661BC"/>
    <w:rsid w:val="00472786"/>
    <w:rsid w:val="00472AB1"/>
    <w:rsid w:val="0047325C"/>
    <w:rsid w:val="0048096F"/>
    <w:rsid w:val="00481420"/>
    <w:rsid w:val="00482968"/>
    <w:rsid w:val="004831D2"/>
    <w:rsid w:val="00486572"/>
    <w:rsid w:val="00486639"/>
    <w:rsid w:val="00486FF5"/>
    <w:rsid w:val="0048735E"/>
    <w:rsid w:val="00493C14"/>
    <w:rsid w:val="00494953"/>
    <w:rsid w:val="00494DB4"/>
    <w:rsid w:val="0049595F"/>
    <w:rsid w:val="00495CDF"/>
    <w:rsid w:val="004963A4"/>
    <w:rsid w:val="00497457"/>
    <w:rsid w:val="004A07EA"/>
    <w:rsid w:val="004A38A1"/>
    <w:rsid w:val="004A3B87"/>
    <w:rsid w:val="004A3CAE"/>
    <w:rsid w:val="004A42A5"/>
    <w:rsid w:val="004A6AAE"/>
    <w:rsid w:val="004A7CF0"/>
    <w:rsid w:val="004B0A53"/>
    <w:rsid w:val="004B10BE"/>
    <w:rsid w:val="004B1E6D"/>
    <w:rsid w:val="004B24A6"/>
    <w:rsid w:val="004B2C01"/>
    <w:rsid w:val="004B39B4"/>
    <w:rsid w:val="004B4588"/>
    <w:rsid w:val="004B55D6"/>
    <w:rsid w:val="004B57FE"/>
    <w:rsid w:val="004B7933"/>
    <w:rsid w:val="004B7BCF"/>
    <w:rsid w:val="004C06BD"/>
    <w:rsid w:val="004C074C"/>
    <w:rsid w:val="004C0A28"/>
    <w:rsid w:val="004C1E5B"/>
    <w:rsid w:val="004C3EA0"/>
    <w:rsid w:val="004C7A7E"/>
    <w:rsid w:val="004D1004"/>
    <w:rsid w:val="004D10FE"/>
    <w:rsid w:val="004D22E8"/>
    <w:rsid w:val="004D2998"/>
    <w:rsid w:val="004D4471"/>
    <w:rsid w:val="004D5233"/>
    <w:rsid w:val="004D5239"/>
    <w:rsid w:val="004D575D"/>
    <w:rsid w:val="004E157F"/>
    <w:rsid w:val="004E1B91"/>
    <w:rsid w:val="004E2C23"/>
    <w:rsid w:val="004E3722"/>
    <w:rsid w:val="004E51E7"/>
    <w:rsid w:val="004E5362"/>
    <w:rsid w:val="004E650F"/>
    <w:rsid w:val="004E6E24"/>
    <w:rsid w:val="004F318E"/>
    <w:rsid w:val="004F43BF"/>
    <w:rsid w:val="004F56F4"/>
    <w:rsid w:val="004F7157"/>
    <w:rsid w:val="004F73F0"/>
    <w:rsid w:val="00500C82"/>
    <w:rsid w:val="0050115C"/>
    <w:rsid w:val="005015E1"/>
    <w:rsid w:val="005028D0"/>
    <w:rsid w:val="00502ED8"/>
    <w:rsid w:val="00502F81"/>
    <w:rsid w:val="005032E4"/>
    <w:rsid w:val="00504034"/>
    <w:rsid w:val="00504C1E"/>
    <w:rsid w:val="00505AA6"/>
    <w:rsid w:val="00506604"/>
    <w:rsid w:val="00506AD8"/>
    <w:rsid w:val="00506B3B"/>
    <w:rsid w:val="00507B4E"/>
    <w:rsid w:val="00507D5D"/>
    <w:rsid w:val="00510C5F"/>
    <w:rsid w:val="00515DBD"/>
    <w:rsid w:val="00516DD9"/>
    <w:rsid w:val="00517D0B"/>
    <w:rsid w:val="00520C5F"/>
    <w:rsid w:val="0052153A"/>
    <w:rsid w:val="00521AE4"/>
    <w:rsid w:val="0052215F"/>
    <w:rsid w:val="00524728"/>
    <w:rsid w:val="00524EEE"/>
    <w:rsid w:val="0052605E"/>
    <w:rsid w:val="00527483"/>
    <w:rsid w:val="00530C4C"/>
    <w:rsid w:val="0053119B"/>
    <w:rsid w:val="0053418C"/>
    <w:rsid w:val="0054108D"/>
    <w:rsid w:val="0054295C"/>
    <w:rsid w:val="00543290"/>
    <w:rsid w:val="0054397C"/>
    <w:rsid w:val="00543DBE"/>
    <w:rsid w:val="00544224"/>
    <w:rsid w:val="005442EC"/>
    <w:rsid w:val="005443C8"/>
    <w:rsid w:val="005447CB"/>
    <w:rsid w:val="005453E2"/>
    <w:rsid w:val="00546099"/>
    <w:rsid w:val="00546412"/>
    <w:rsid w:val="00547383"/>
    <w:rsid w:val="00547EFC"/>
    <w:rsid w:val="0055180C"/>
    <w:rsid w:val="00552EAF"/>
    <w:rsid w:val="005612C9"/>
    <w:rsid w:val="00561859"/>
    <w:rsid w:val="00562B10"/>
    <w:rsid w:val="00563125"/>
    <w:rsid w:val="00563A0A"/>
    <w:rsid w:val="00565682"/>
    <w:rsid w:val="005668C1"/>
    <w:rsid w:val="00566EBD"/>
    <w:rsid w:val="00567866"/>
    <w:rsid w:val="00567AC3"/>
    <w:rsid w:val="005704BA"/>
    <w:rsid w:val="00570FA9"/>
    <w:rsid w:val="005725E7"/>
    <w:rsid w:val="00574333"/>
    <w:rsid w:val="00577BCF"/>
    <w:rsid w:val="00580947"/>
    <w:rsid w:val="00582CD7"/>
    <w:rsid w:val="00582EF6"/>
    <w:rsid w:val="00586DB4"/>
    <w:rsid w:val="00586E7A"/>
    <w:rsid w:val="0059013A"/>
    <w:rsid w:val="00594ED2"/>
    <w:rsid w:val="005974E3"/>
    <w:rsid w:val="00597EB1"/>
    <w:rsid w:val="005A0082"/>
    <w:rsid w:val="005A0349"/>
    <w:rsid w:val="005A2F4A"/>
    <w:rsid w:val="005A39F4"/>
    <w:rsid w:val="005A3EA7"/>
    <w:rsid w:val="005A4685"/>
    <w:rsid w:val="005A6349"/>
    <w:rsid w:val="005A7224"/>
    <w:rsid w:val="005A7EFC"/>
    <w:rsid w:val="005B063B"/>
    <w:rsid w:val="005B3B59"/>
    <w:rsid w:val="005B48B1"/>
    <w:rsid w:val="005B504E"/>
    <w:rsid w:val="005B5103"/>
    <w:rsid w:val="005B56A2"/>
    <w:rsid w:val="005B5CFB"/>
    <w:rsid w:val="005B7FB2"/>
    <w:rsid w:val="005C1F75"/>
    <w:rsid w:val="005C22D4"/>
    <w:rsid w:val="005C2491"/>
    <w:rsid w:val="005C514A"/>
    <w:rsid w:val="005C52D9"/>
    <w:rsid w:val="005C52E6"/>
    <w:rsid w:val="005C6689"/>
    <w:rsid w:val="005D13A3"/>
    <w:rsid w:val="005D21CF"/>
    <w:rsid w:val="005D275E"/>
    <w:rsid w:val="005D2D57"/>
    <w:rsid w:val="005D3DB9"/>
    <w:rsid w:val="005D43FA"/>
    <w:rsid w:val="005D4632"/>
    <w:rsid w:val="005D4AEC"/>
    <w:rsid w:val="005D4BAA"/>
    <w:rsid w:val="005D51C3"/>
    <w:rsid w:val="005E0834"/>
    <w:rsid w:val="005E0A46"/>
    <w:rsid w:val="005E1780"/>
    <w:rsid w:val="005E1CC3"/>
    <w:rsid w:val="005E21A2"/>
    <w:rsid w:val="005E2261"/>
    <w:rsid w:val="005E24B0"/>
    <w:rsid w:val="005E3A82"/>
    <w:rsid w:val="005E4CBF"/>
    <w:rsid w:val="005E5A74"/>
    <w:rsid w:val="005E61ED"/>
    <w:rsid w:val="005F11AC"/>
    <w:rsid w:val="005F3833"/>
    <w:rsid w:val="005F3E7A"/>
    <w:rsid w:val="005F4A86"/>
    <w:rsid w:val="006002F7"/>
    <w:rsid w:val="0060121A"/>
    <w:rsid w:val="00603C42"/>
    <w:rsid w:val="00604348"/>
    <w:rsid w:val="00604438"/>
    <w:rsid w:val="00604EEC"/>
    <w:rsid w:val="00604FA4"/>
    <w:rsid w:val="00605030"/>
    <w:rsid w:val="006065BF"/>
    <w:rsid w:val="00610AE1"/>
    <w:rsid w:val="0061159A"/>
    <w:rsid w:val="0061256E"/>
    <w:rsid w:val="00613F0B"/>
    <w:rsid w:val="006140AB"/>
    <w:rsid w:val="00614B4F"/>
    <w:rsid w:val="006160C3"/>
    <w:rsid w:val="00617B98"/>
    <w:rsid w:val="006215B7"/>
    <w:rsid w:val="006218AC"/>
    <w:rsid w:val="00623D4D"/>
    <w:rsid w:val="006256AC"/>
    <w:rsid w:val="00625884"/>
    <w:rsid w:val="00625B94"/>
    <w:rsid w:val="00625CBC"/>
    <w:rsid w:val="00626D6D"/>
    <w:rsid w:val="00627CBC"/>
    <w:rsid w:val="00630BE5"/>
    <w:rsid w:val="00631B41"/>
    <w:rsid w:val="00633C5E"/>
    <w:rsid w:val="006346E9"/>
    <w:rsid w:val="00634D95"/>
    <w:rsid w:val="0063607D"/>
    <w:rsid w:val="00636EA2"/>
    <w:rsid w:val="00641FA5"/>
    <w:rsid w:val="00643DF1"/>
    <w:rsid w:val="00645422"/>
    <w:rsid w:val="00645B68"/>
    <w:rsid w:val="0064767B"/>
    <w:rsid w:val="00647C9A"/>
    <w:rsid w:val="00650726"/>
    <w:rsid w:val="00652247"/>
    <w:rsid w:val="00652B57"/>
    <w:rsid w:val="00654F06"/>
    <w:rsid w:val="0065603F"/>
    <w:rsid w:val="00656866"/>
    <w:rsid w:val="0066019A"/>
    <w:rsid w:val="00660411"/>
    <w:rsid w:val="0066335E"/>
    <w:rsid w:val="00663E83"/>
    <w:rsid w:val="00664973"/>
    <w:rsid w:val="00665854"/>
    <w:rsid w:val="00665FBA"/>
    <w:rsid w:val="006715EA"/>
    <w:rsid w:val="0067264D"/>
    <w:rsid w:val="00672BB2"/>
    <w:rsid w:val="006760C9"/>
    <w:rsid w:val="00676D48"/>
    <w:rsid w:val="006800B9"/>
    <w:rsid w:val="00680A6E"/>
    <w:rsid w:val="00680AFA"/>
    <w:rsid w:val="00681F54"/>
    <w:rsid w:val="00684BDF"/>
    <w:rsid w:val="00687661"/>
    <w:rsid w:val="006910B4"/>
    <w:rsid w:val="00691469"/>
    <w:rsid w:val="00691C84"/>
    <w:rsid w:val="006922E7"/>
    <w:rsid w:val="00692345"/>
    <w:rsid w:val="00694872"/>
    <w:rsid w:val="00694D0E"/>
    <w:rsid w:val="00696896"/>
    <w:rsid w:val="00696BE9"/>
    <w:rsid w:val="00697A11"/>
    <w:rsid w:val="00697C0F"/>
    <w:rsid w:val="006A0DF5"/>
    <w:rsid w:val="006A25FF"/>
    <w:rsid w:val="006A312B"/>
    <w:rsid w:val="006A52DD"/>
    <w:rsid w:val="006A5414"/>
    <w:rsid w:val="006A5EDC"/>
    <w:rsid w:val="006A7217"/>
    <w:rsid w:val="006A7C9E"/>
    <w:rsid w:val="006B2B9E"/>
    <w:rsid w:val="006B3987"/>
    <w:rsid w:val="006B4346"/>
    <w:rsid w:val="006B571C"/>
    <w:rsid w:val="006B5DE2"/>
    <w:rsid w:val="006B6040"/>
    <w:rsid w:val="006B75D4"/>
    <w:rsid w:val="006C1B42"/>
    <w:rsid w:val="006C2408"/>
    <w:rsid w:val="006C3628"/>
    <w:rsid w:val="006C3F86"/>
    <w:rsid w:val="006C4C88"/>
    <w:rsid w:val="006C51AC"/>
    <w:rsid w:val="006C5506"/>
    <w:rsid w:val="006C637C"/>
    <w:rsid w:val="006C6C4D"/>
    <w:rsid w:val="006C7BB1"/>
    <w:rsid w:val="006D0BEE"/>
    <w:rsid w:val="006D0EC3"/>
    <w:rsid w:val="006D3E2B"/>
    <w:rsid w:val="006D4083"/>
    <w:rsid w:val="006D516D"/>
    <w:rsid w:val="006D51BF"/>
    <w:rsid w:val="006D5E47"/>
    <w:rsid w:val="006D5FB8"/>
    <w:rsid w:val="006E05BF"/>
    <w:rsid w:val="006E0A55"/>
    <w:rsid w:val="006E0E94"/>
    <w:rsid w:val="006E13F3"/>
    <w:rsid w:val="006E28FD"/>
    <w:rsid w:val="006E3A24"/>
    <w:rsid w:val="006E589B"/>
    <w:rsid w:val="006E72D9"/>
    <w:rsid w:val="006F058B"/>
    <w:rsid w:val="006F18E5"/>
    <w:rsid w:val="006F1CB9"/>
    <w:rsid w:val="006F2079"/>
    <w:rsid w:val="006F3F43"/>
    <w:rsid w:val="006F431D"/>
    <w:rsid w:val="006F53D0"/>
    <w:rsid w:val="006F6220"/>
    <w:rsid w:val="006F6681"/>
    <w:rsid w:val="006F7FF2"/>
    <w:rsid w:val="00700E94"/>
    <w:rsid w:val="00707569"/>
    <w:rsid w:val="007100BA"/>
    <w:rsid w:val="0071286D"/>
    <w:rsid w:val="00712A2A"/>
    <w:rsid w:val="00712CC3"/>
    <w:rsid w:val="00717EDD"/>
    <w:rsid w:val="00720470"/>
    <w:rsid w:val="0072580B"/>
    <w:rsid w:val="00726AB2"/>
    <w:rsid w:val="00730C67"/>
    <w:rsid w:val="0073175C"/>
    <w:rsid w:val="00736071"/>
    <w:rsid w:val="00737896"/>
    <w:rsid w:val="007379C9"/>
    <w:rsid w:val="0074137A"/>
    <w:rsid w:val="00741DD8"/>
    <w:rsid w:val="00743AB2"/>
    <w:rsid w:val="00744693"/>
    <w:rsid w:val="007450BE"/>
    <w:rsid w:val="00745511"/>
    <w:rsid w:val="00745B7D"/>
    <w:rsid w:val="00745E8C"/>
    <w:rsid w:val="00750C26"/>
    <w:rsid w:val="0075158F"/>
    <w:rsid w:val="00751E1F"/>
    <w:rsid w:val="007525D5"/>
    <w:rsid w:val="007528B2"/>
    <w:rsid w:val="0075347D"/>
    <w:rsid w:val="0075350E"/>
    <w:rsid w:val="007535ED"/>
    <w:rsid w:val="007554A6"/>
    <w:rsid w:val="00756B8F"/>
    <w:rsid w:val="00757308"/>
    <w:rsid w:val="00757B56"/>
    <w:rsid w:val="007602CE"/>
    <w:rsid w:val="007604A2"/>
    <w:rsid w:val="0076162B"/>
    <w:rsid w:val="00762F6D"/>
    <w:rsid w:val="007634C8"/>
    <w:rsid w:val="00765B80"/>
    <w:rsid w:val="00766148"/>
    <w:rsid w:val="0076679C"/>
    <w:rsid w:val="0077002B"/>
    <w:rsid w:val="0077097C"/>
    <w:rsid w:val="00771C80"/>
    <w:rsid w:val="00771CA0"/>
    <w:rsid w:val="00776468"/>
    <w:rsid w:val="007769A5"/>
    <w:rsid w:val="00780FA6"/>
    <w:rsid w:val="0078288C"/>
    <w:rsid w:val="00782914"/>
    <w:rsid w:val="00783585"/>
    <w:rsid w:val="00783715"/>
    <w:rsid w:val="00783BEE"/>
    <w:rsid w:val="00785CBD"/>
    <w:rsid w:val="00787A3E"/>
    <w:rsid w:val="00792AE0"/>
    <w:rsid w:val="00792AEE"/>
    <w:rsid w:val="00792EB8"/>
    <w:rsid w:val="0079443E"/>
    <w:rsid w:val="0079474D"/>
    <w:rsid w:val="00795EAB"/>
    <w:rsid w:val="007A0069"/>
    <w:rsid w:val="007A0502"/>
    <w:rsid w:val="007A06E4"/>
    <w:rsid w:val="007A166E"/>
    <w:rsid w:val="007A3DDD"/>
    <w:rsid w:val="007A4361"/>
    <w:rsid w:val="007A4FC7"/>
    <w:rsid w:val="007A5593"/>
    <w:rsid w:val="007A5836"/>
    <w:rsid w:val="007A6794"/>
    <w:rsid w:val="007A6A57"/>
    <w:rsid w:val="007A77A8"/>
    <w:rsid w:val="007B03E4"/>
    <w:rsid w:val="007B081B"/>
    <w:rsid w:val="007B0E12"/>
    <w:rsid w:val="007B20A3"/>
    <w:rsid w:val="007B3018"/>
    <w:rsid w:val="007B3518"/>
    <w:rsid w:val="007B534D"/>
    <w:rsid w:val="007B579A"/>
    <w:rsid w:val="007C200A"/>
    <w:rsid w:val="007C31B3"/>
    <w:rsid w:val="007C4826"/>
    <w:rsid w:val="007C568D"/>
    <w:rsid w:val="007C640C"/>
    <w:rsid w:val="007D13A3"/>
    <w:rsid w:val="007D17B1"/>
    <w:rsid w:val="007D23E6"/>
    <w:rsid w:val="007D278D"/>
    <w:rsid w:val="007D28F9"/>
    <w:rsid w:val="007D2C36"/>
    <w:rsid w:val="007D4087"/>
    <w:rsid w:val="007D68E6"/>
    <w:rsid w:val="007E09FD"/>
    <w:rsid w:val="007E20F8"/>
    <w:rsid w:val="007E255E"/>
    <w:rsid w:val="007E2F03"/>
    <w:rsid w:val="007E44EF"/>
    <w:rsid w:val="007E66FC"/>
    <w:rsid w:val="007E6E06"/>
    <w:rsid w:val="007F27E2"/>
    <w:rsid w:val="007F32F9"/>
    <w:rsid w:val="007F49F5"/>
    <w:rsid w:val="007F6009"/>
    <w:rsid w:val="00801C8D"/>
    <w:rsid w:val="00802F2E"/>
    <w:rsid w:val="00804982"/>
    <w:rsid w:val="0080563C"/>
    <w:rsid w:val="008060F1"/>
    <w:rsid w:val="008074E1"/>
    <w:rsid w:val="0081153F"/>
    <w:rsid w:val="008124EF"/>
    <w:rsid w:val="008126E8"/>
    <w:rsid w:val="00815C38"/>
    <w:rsid w:val="00815CFC"/>
    <w:rsid w:val="00817FE9"/>
    <w:rsid w:val="00820735"/>
    <w:rsid w:val="0082253B"/>
    <w:rsid w:val="008239E6"/>
    <w:rsid w:val="008253C7"/>
    <w:rsid w:val="00826068"/>
    <w:rsid w:val="0082695B"/>
    <w:rsid w:val="008270E5"/>
    <w:rsid w:val="008301BE"/>
    <w:rsid w:val="0083084F"/>
    <w:rsid w:val="00830B08"/>
    <w:rsid w:val="00831D78"/>
    <w:rsid w:val="0083322C"/>
    <w:rsid w:val="008347AC"/>
    <w:rsid w:val="00834862"/>
    <w:rsid w:val="00835591"/>
    <w:rsid w:val="0083576E"/>
    <w:rsid w:val="00835847"/>
    <w:rsid w:val="00837242"/>
    <w:rsid w:val="008406F4"/>
    <w:rsid w:val="00840BA4"/>
    <w:rsid w:val="00840C66"/>
    <w:rsid w:val="00840FD4"/>
    <w:rsid w:val="00841913"/>
    <w:rsid w:val="00845A50"/>
    <w:rsid w:val="00846ABA"/>
    <w:rsid w:val="00847210"/>
    <w:rsid w:val="00855790"/>
    <w:rsid w:val="00855840"/>
    <w:rsid w:val="008577E0"/>
    <w:rsid w:val="008579F1"/>
    <w:rsid w:val="008600B9"/>
    <w:rsid w:val="00861011"/>
    <w:rsid w:val="00861C2A"/>
    <w:rsid w:val="00862D9B"/>
    <w:rsid w:val="0086444B"/>
    <w:rsid w:val="00864E9D"/>
    <w:rsid w:val="00865999"/>
    <w:rsid w:val="008679DC"/>
    <w:rsid w:val="00873C16"/>
    <w:rsid w:val="00874F32"/>
    <w:rsid w:val="00875387"/>
    <w:rsid w:val="00875F6C"/>
    <w:rsid w:val="00877682"/>
    <w:rsid w:val="00880FEB"/>
    <w:rsid w:val="0088175B"/>
    <w:rsid w:val="0088201C"/>
    <w:rsid w:val="00882113"/>
    <w:rsid w:val="008823DA"/>
    <w:rsid w:val="00882CCD"/>
    <w:rsid w:val="00884519"/>
    <w:rsid w:val="00885E86"/>
    <w:rsid w:val="00887EF1"/>
    <w:rsid w:val="00893071"/>
    <w:rsid w:val="00894E91"/>
    <w:rsid w:val="00895DF0"/>
    <w:rsid w:val="00896FA0"/>
    <w:rsid w:val="00897F16"/>
    <w:rsid w:val="008A0153"/>
    <w:rsid w:val="008A289B"/>
    <w:rsid w:val="008A4080"/>
    <w:rsid w:val="008A4CDE"/>
    <w:rsid w:val="008A4EFD"/>
    <w:rsid w:val="008A5208"/>
    <w:rsid w:val="008A55AE"/>
    <w:rsid w:val="008A58DD"/>
    <w:rsid w:val="008A5939"/>
    <w:rsid w:val="008A5C9E"/>
    <w:rsid w:val="008A6105"/>
    <w:rsid w:val="008A6408"/>
    <w:rsid w:val="008A74DF"/>
    <w:rsid w:val="008A7AD0"/>
    <w:rsid w:val="008B2960"/>
    <w:rsid w:val="008B2D13"/>
    <w:rsid w:val="008B3C9E"/>
    <w:rsid w:val="008B5242"/>
    <w:rsid w:val="008B55DF"/>
    <w:rsid w:val="008B5C4D"/>
    <w:rsid w:val="008B6303"/>
    <w:rsid w:val="008B6594"/>
    <w:rsid w:val="008C0035"/>
    <w:rsid w:val="008C0C7D"/>
    <w:rsid w:val="008C146B"/>
    <w:rsid w:val="008C3D89"/>
    <w:rsid w:val="008C60C0"/>
    <w:rsid w:val="008C60E4"/>
    <w:rsid w:val="008C7CBB"/>
    <w:rsid w:val="008D2A10"/>
    <w:rsid w:val="008D3D9B"/>
    <w:rsid w:val="008D4185"/>
    <w:rsid w:val="008D5423"/>
    <w:rsid w:val="008E22F4"/>
    <w:rsid w:val="008E420E"/>
    <w:rsid w:val="008E4C7D"/>
    <w:rsid w:val="008E57D4"/>
    <w:rsid w:val="008E5C10"/>
    <w:rsid w:val="008E611B"/>
    <w:rsid w:val="0090001A"/>
    <w:rsid w:val="009043B5"/>
    <w:rsid w:val="00905C8A"/>
    <w:rsid w:val="009060AC"/>
    <w:rsid w:val="00906991"/>
    <w:rsid w:val="00906A0D"/>
    <w:rsid w:val="00907CAA"/>
    <w:rsid w:val="00910986"/>
    <w:rsid w:val="00910CE4"/>
    <w:rsid w:val="00911061"/>
    <w:rsid w:val="0091116C"/>
    <w:rsid w:val="0091215F"/>
    <w:rsid w:val="0091356A"/>
    <w:rsid w:val="009145DA"/>
    <w:rsid w:val="00915CF5"/>
    <w:rsid w:val="00915D33"/>
    <w:rsid w:val="009169C8"/>
    <w:rsid w:val="00916D30"/>
    <w:rsid w:val="009170B3"/>
    <w:rsid w:val="009177B2"/>
    <w:rsid w:val="009201BD"/>
    <w:rsid w:val="00921185"/>
    <w:rsid w:val="009224AC"/>
    <w:rsid w:val="00924961"/>
    <w:rsid w:val="00924D83"/>
    <w:rsid w:val="009272B1"/>
    <w:rsid w:val="009321A5"/>
    <w:rsid w:val="00932323"/>
    <w:rsid w:val="00932E94"/>
    <w:rsid w:val="0093303D"/>
    <w:rsid w:val="009351F1"/>
    <w:rsid w:val="009353C3"/>
    <w:rsid w:val="00936D1C"/>
    <w:rsid w:val="00941175"/>
    <w:rsid w:val="009415DF"/>
    <w:rsid w:val="00941CA8"/>
    <w:rsid w:val="0094215A"/>
    <w:rsid w:val="009423EA"/>
    <w:rsid w:val="009432A5"/>
    <w:rsid w:val="0094372F"/>
    <w:rsid w:val="009437B8"/>
    <w:rsid w:val="00946F81"/>
    <w:rsid w:val="00947810"/>
    <w:rsid w:val="009502B8"/>
    <w:rsid w:val="00950AAC"/>
    <w:rsid w:val="0095140C"/>
    <w:rsid w:val="00951A6A"/>
    <w:rsid w:val="0095246C"/>
    <w:rsid w:val="00952DEC"/>
    <w:rsid w:val="00954DB0"/>
    <w:rsid w:val="0095586A"/>
    <w:rsid w:val="00955B13"/>
    <w:rsid w:val="009577E7"/>
    <w:rsid w:val="009608C0"/>
    <w:rsid w:val="00962C2B"/>
    <w:rsid w:val="009631BB"/>
    <w:rsid w:val="009631FC"/>
    <w:rsid w:val="009658BF"/>
    <w:rsid w:val="00965E58"/>
    <w:rsid w:val="00966278"/>
    <w:rsid w:val="00966D04"/>
    <w:rsid w:val="00967269"/>
    <w:rsid w:val="00967902"/>
    <w:rsid w:val="009705A8"/>
    <w:rsid w:val="00970F9C"/>
    <w:rsid w:val="009710C6"/>
    <w:rsid w:val="009718F4"/>
    <w:rsid w:val="00972D87"/>
    <w:rsid w:val="00974969"/>
    <w:rsid w:val="00975286"/>
    <w:rsid w:val="009754CF"/>
    <w:rsid w:val="009829E3"/>
    <w:rsid w:val="00983215"/>
    <w:rsid w:val="00984E4D"/>
    <w:rsid w:val="00986574"/>
    <w:rsid w:val="0098684F"/>
    <w:rsid w:val="00990A4E"/>
    <w:rsid w:val="009940B4"/>
    <w:rsid w:val="0099465A"/>
    <w:rsid w:val="00997609"/>
    <w:rsid w:val="009A044D"/>
    <w:rsid w:val="009A0A07"/>
    <w:rsid w:val="009A0AF4"/>
    <w:rsid w:val="009A1067"/>
    <w:rsid w:val="009A272A"/>
    <w:rsid w:val="009A3195"/>
    <w:rsid w:val="009A52F7"/>
    <w:rsid w:val="009A618B"/>
    <w:rsid w:val="009A7DBE"/>
    <w:rsid w:val="009B097C"/>
    <w:rsid w:val="009B2A91"/>
    <w:rsid w:val="009B2EE8"/>
    <w:rsid w:val="009B302B"/>
    <w:rsid w:val="009B3828"/>
    <w:rsid w:val="009B3A7E"/>
    <w:rsid w:val="009B40A2"/>
    <w:rsid w:val="009B4860"/>
    <w:rsid w:val="009B5F10"/>
    <w:rsid w:val="009B5FE1"/>
    <w:rsid w:val="009C1CA9"/>
    <w:rsid w:val="009C61A5"/>
    <w:rsid w:val="009D0F07"/>
    <w:rsid w:val="009D19BE"/>
    <w:rsid w:val="009D405C"/>
    <w:rsid w:val="009D58CA"/>
    <w:rsid w:val="009D5BDD"/>
    <w:rsid w:val="009D680F"/>
    <w:rsid w:val="009D7822"/>
    <w:rsid w:val="009D7D62"/>
    <w:rsid w:val="009E06DF"/>
    <w:rsid w:val="009E15E0"/>
    <w:rsid w:val="009E5759"/>
    <w:rsid w:val="009E6AA2"/>
    <w:rsid w:val="009E7767"/>
    <w:rsid w:val="009E79CC"/>
    <w:rsid w:val="009F383A"/>
    <w:rsid w:val="009F5176"/>
    <w:rsid w:val="009F5E6C"/>
    <w:rsid w:val="009F60D4"/>
    <w:rsid w:val="00A00523"/>
    <w:rsid w:val="00A01E39"/>
    <w:rsid w:val="00A01F0D"/>
    <w:rsid w:val="00A03D5A"/>
    <w:rsid w:val="00A050C9"/>
    <w:rsid w:val="00A050F8"/>
    <w:rsid w:val="00A07601"/>
    <w:rsid w:val="00A109ED"/>
    <w:rsid w:val="00A10EE6"/>
    <w:rsid w:val="00A11554"/>
    <w:rsid w:val="00A13187"/>
    <w:rsid w:val="00A14470"/>
    <w:rsid w:val="00A144E7"/>
    <w:rsid w:val="00A14E0C"/>
    <w:rsid w:val="00A15628"/>
    <w:rsid w:val="00A16BA0"/>
    <w:rsid w:val="00A17575"/>
    <w:rsid w:val="00A208C3"/>
    <w:rsid w:val="00A218D4"/>
    <w:rsid w:val="00A233F1"/>
    <w:rsid w:val="00A23647"/>
    <w:rsid w:val="00A24AEE"/>
    <w:rsid w:val="00A2664F"/>
    <w:rsid w:val="00A266E2"/>
    <w:rsid w:val="00A2746A"/>
    <w:rsid w:val="00A27FEF"/>
    <w:rsid w:val="00A33524"/>
    <w:rsid w:val="00A34DA6"/>
    <w:rsid w:val="00A3739C"/>
    <w:rsid w:val="00A3798C"/>
    <w:rsid w:val="00A40F36"/>
    <w:rsid w:val="00A40FDA"/>
    <w:rsid w:val="00A42359"/>
    <w:rsid w:val="00A439FC"/>
    <w:rsid w:val="00A45241"/>
    <w:rsid w:val="00A479CA"/>
    <w:rsid w:val="00A50316"/>
    <w:rsid w:val="00A50427"/>
    <w:rsid w:val="00A51031"/>
    <w:rsid w:val="00A5114C"/>
    <w:rsid w:val="00A5140E"/>
    <w:rsid w:val="00A519C3"/>
    <w:rsid w:val="00A53A54"/>
    <w:rsid w:val="00A5445E"/>
    <w:rsid w:val="00A56AE3"/>
    <w:rsid w:val="00A56FE4"/>
    <w:rsid w:val="00A60FA7"/>
    <w:rsid w:val="00A6176E"/>
    <w:rsid w:val="00A624D5"/>
    <w:rsid w:val="00A625EC"/>
    <w:rsid w:val="00A66639"/>
    <w:rsid w:val="00A6693F"/>
    <w:rsid w:val="00A67AE9"/>
    <w:rsid w:val="00A67B63"/>
    <w:rsid w:val="00A70002"/>
    <w:rsid w:val="00A70C61"/>
    <w:rsid w:val="00A71173"/>
    <w:rsid w:val="00A73303"/>
    <w:rsid w:val="00A755B4"/>
    <w:rsid w:val="00A75C26"/>
    <w:rsid w:val="00A764E1"/>
    <w:rsid w:val="00A77B48"/>
    <w:rsid w:val="00A80712"/>
    <w:rsid w:val="00A8108D"/>
    <w:rsid w:val="00A810E4"/>
    <w:rsid w:val="00A81956"/>
    <w:rsid w:val="00A82DC2"/>
    <w:rsid w:val="00A832E9"/>
    <w:rsid w:val="00A8353F"/>
    <w:rsid w:val="00A839DD"/>
    <w:rsid w:val="00A847BC"/>
    <w:rsid w:val="00A85CDE"/>
    <w:rsid w:val="00A85F87"/>
    <w:rsid w:val="00A86B44"/>
    <w:rsid w:val="00A87EF1"/>
    <w:rsid w:val="00A911A0"/>
    <w:rsid w:val="00A92C5C"/>
    <w:rsid w:val="00A940C9"/>
    <w:rsid w:val="00A9481B"/>
    <w:rsid w:val="00A94B11"/>
    <w:rsid w:val="00A968B7"/>
    <w:rsid w:val="00A96F9E"/>
    <w:rsid w:val="00A974E0"/>
    <w:rsid w:val="00AA0584"/>
    <w:rsid w:val="00AA0B52"/>
    <w:rsid w:val="00AA25D1"/>
    <w:rsid w:val="00AA4392"/>
    <w:rsid w:val="00AA4473"/>
    <w:rsid w:val="00AA485D"/>
    <w:rsid w:val="00AA5DFE"/>
    <w:rsid w:val="00AB0D7A"/>
    <w:rsid w:val="00AB2570"/>
    <w:rsid w:val="00AB5217"/>
    <w:rsid w:val="00AB5A9C"/>
    <w:rsid w:val="00AB694B"/>
    <w:rsid w:val="00AB769E"/>
    <w:rsid w:val="00AB7B4E"/>
    <w:rsid w:val="00AC2D3D"/>
    <w:rsid w:val="00AC3F60"/>
    <w:rsid w:val="00AC48B4"/>
    <w:rsid w:val="00AC6A94"/>
    <w:rsid w:val="00AD2C0B"/>
    <w:rsid w:val="00AD3F5D"/>
    <w:rsid w:val="00AE032E"/>
    <w:rsid w:val="00AE10E5"/>
    <w:rsid w:val="00AE12A1"/>
    <w:rsid w:val="00AE185A"/>
    <w:rsid w:val="00AE3CFA"/>
    <w:rsid w:val="00AE3DC4"/>
    <w:rsid w:val="00AE4DFA"/>
    <w:rsid w:val="00AE71B1"/>
    <w:rsid w:val="00AF1163"/>
    <w:rsid w:val="00AF1C90"/>
    <w:rsid w:val="00AF3CB7"/>
    <w:rsid w:val="00AF4DFA"/>
    <w:rsid w:val="00AF74B7"/>
    <w:rsid w:val="00AF7C29"/>
    <w:rsid w:val="00B00C8B"/>
    <w:rsid w:val="00B02F82"/>
    <w:rsid w:val="00B03A09"/>
    <w:rsid w:val="00B04344"/>
    <w:rsid w:val="00B0608C"/>
    <w:rsid w:val="00B118E8"/>
    <w:rsid w:val="00B11DF3"/>
    <w:rsid w:val="00B127ED"/>
    <w:rsid w:val="00B129DA"/>
    <w:rsid w:val="00B14619"/>
    <w:rsid w:val="00B14E66"/>
    <w:rsid w:val="00B14E88"/>
    <w:rsid w:val="00B154AE"/>
    <w:rsid w:val="00B216C6"/>
    <w:rsid w:val="00B21BCD"/>
    <w:rsid w:val="00B226B1"/>
    <w:rsid w:val="00B227D2"/>
    <w:rsid w:val="00B227FF"/>
    <w:rsid w:val="00B256AE"/>
    <w:rsid w:val="00B25B34"/>
    <w:rsid w:val="00B27761"/>
    <w:rsid w:val="00B27935"/>
    <w:rsid w:val="00B27BFB"/>
    <w:rsid w:val="00B3157C"/>
    <w:rsid w:val="00B31BE5"/>
    <w:rsid w:val="00B3244D"/>
    <w:rsid w:val="00B33299"/>
    <w:rsid w:val="00B35B45"/>
    <w:rsid w:val="00B361B1"/>
    <w:rsid w:val="00B3742B"/>
    <w:rsid w:val="00B41467"/>
    <w:rsid w:val="00B41AC9"/>
    <w:rsid w:val="00B4202C"/>
    <w:rsid w:val="00B424D6"/>
    <w:rsid w:val="00B4420A"/>
    <w:rsid w:val="00B4695D"/>
    <w:rsid w:val="00B47010"/>
    <w:rsid w:val="00B472D9"/>
    <w:rsid w:val="00B50560"/>
    <w:rsid w:val="00B50BC3"/>
    <w:rsid w:val="00B50C07"/>
    <w:rsid w:val="00B510F9"/>
    <w:rsid w:val="00B51711"/>
    <w:rsid w:val="00B53F31"/>
    <w:rsid w:val="00B55062"/>
    <w:rsid w:val="00B55553"/>
    <w:rsid w:val="00B64DDC"/>
    <w:rsid w:val="00B654CB"/>
    <w:rsid w:val="00B65B59"/>
    <w:rsid w:val="00B6738B"/>
    <w:rsid w:val="00B701B9"/>
    <w:rsid w:val="00B71A00"/>
    <w:rsid w:val="00B72C5D"/>
    <w:rsid w:val="00B72C73"/>
    <w:rsid w:val="00B73D37"/>
    <w:rsid w:val="00B74AE0"/>
    <w:rsid w:val="00B75011"/>
    <w:rsid w:val="00B767B2"/>
    <w:rsid w:val="00B76A67"/>
    <w:rsid w:val="00B77366"/>
    <w:rsid w:val="00B779AE"/>
    <w:rsid w:val="00B80A0C"/>
    <w:rsid w:val="00B80AC4"/>
    <w:rsid w:val="00B80B39"/>
    <w:rsid w:val="00B813BA"/>
    <w:rsid w:val="00B81E39"/>
    <w:rsid w:val="00B82A00"/>
    <w:rsid w:val="00B82E47"/>
    <w:rsid w:val="00B838AD"/>
    <w:rsid w:val="00B838D9"/>
    <w:rsid w:val="00B83B1C"/>
    <w:rsid w:val="00B83D75"/>
    <w:rsid w:val="00B844EA"/>
    <w:rsid w:val="00B84B86"/>
    <w:rsid w:val="00B86920"/>
    <w:rsid w:val="00B86A46"/>
    <w:rsid w:val="00B8713A"/>
    <w:rsid w:val="00B9146F"/>
    <w:rsid w:val="00B921E2"/>
    <w:rsid w:val="00B92B52"/>
    <w:rsid w:val="00B92F7F"/>
    <w:rsid w:val="00B931F5"/>
    <w:rsid w:val="00B9394A"/>
    <w:rsid w:val="00B9583B"/>
    <w:rsid w:val="00B96349"/>
    <w:rsid w:val="00BA063B"/>
    <w:rsid w:val="00BA0ED9"/>
    <w:rsid w:val="00BA1671"/>
    <w:rsid w:val="00BA3AA5"/>
    <w:rsid w:val="00BA6214"/>
    <w:rsid w:val="00BA6A3F"/>
    <w:rsid w:val="00BA7767"/>
    <w:rsid w:val="00BA7AF5"/>
    <w:rsid w:val="00BB233D"/>
    <w:rsid w:val="00BB362A"/>
    <w:rsid w:val="00BB451D"/>
    <w:rsid w:val="00BB52EF"/>
    <w:rsid w:val="00BB6324"/>
    <w:rsid w:val="00BB6839"/>
    <w:rsid w:val="00BB6ECA"/>
    <w:rsid w:val="00BC4D2A"/>
    <w:rsid w:val="00BC5D1C"/>
    <w:rsid w:val="00BC6896"/>
    <w:rsid w:val="00BC6CFE"/>
    <w:rsid w:val="00BC6EAA"/>
    <w:rsid w:val="00BD0DF0"/>
    <w:rsid w:val="00BD1281"/>
    <w:rsid w:val="00BD24C8"/>
    <w:rsid w:val="00BD66A3"/>
    <w:rsid w:val="00BD77C3"/>
    <w:rsid w:val="00BD7C8E"/>
    <w:rsid w:val="00BD7FB8"/>
    <w:rsid w:val="00BE58E2"/>
    <w:rsid w:val="00BE7BF3"/>
    <w:rsid w:val="00BF0C84"/>
    <w:rsid w:val="00BF1312"/>
    <w:rsid w:val="00BF1CD2"/>
    <w:rsid w:val="00BF232B"/>
    <w:rsid w:val="00BF345E"/>
    <w:rsid w:val="00BF42F3"/>
    <w:rsid w:val="00BF58A0"/>
    <w:rsid w:val="00BF7B1C"/>
    <w:rsid w:val="00BF7C8F"/>
    <w:rsid w:val="00C00167"/>
    <w:rsid w:val="00C01654"/>
    <w:rsid w:val="00C01D63"/>
    <w:rsid w:val="00C01D99"/>
    <w:rsid w:val="00C0351B"/>
    <w:rsid w:val="00C1405E"/>
    <w:rsid w:val="00C1442A"/>
    <w:rsid w:val="00C15289"/>
    <w:rsid w:val="00C15647"/>
    <w:rsid w:val="00C15B39"/>
    <w:rsid w:val="00C16ABD"/>
    <w:rsid w:val="00C212E2"/>
    <w:rsid w:val="00C21BFB"/>
    <w:rsid w:val="00C22C2A"/>
    <w:rsid w:val="00C22EF3"/>
    <w:rsid w:val="00C26D67"/>
    <w:rsid w:val="00C26E68"/>
    <w:rsid w:val="00C27143"/>
    <w:rsid w:val="00C27654"/>
    <w:rsid w:val="00C276FE"/>
    <w:rsid w:val="00C27B32"/>
    <w:rsid w:val="00C34A3B"/>
    <w:rsid w:val="00C35F9B"/>
    <w:rsid w:val="00C3738B"/>
    <w:rsid w:val="00C460E7"/>
    <w:rsid w:val="00C501D0"/>
    <w:rsid w:val="00C51513"/>
    <w:rsid w:val="00C51F31"/>
    <w:rsid w:val="00C52988"/>
    <w:rsid w:val="00C52AF9"/>
    <w:rsid w:val="00C52CA0"/>
    <w:rsid w:val="00C534B2"/>
    <w:rsid w:val="00C554F5"/>
    <w:rsid w:val="00C558B7"/>
    <w:rsid w:val="00C56623"/>
    <w:rsid w:val="00C575A5"/>
    <w:rsid w:val="00C57C90"/>
    <w:rsid w:val="00C60D49"/>
    <w:rsid w:val="00C61053"/>
    <w:rsid w:val="00C61835"/>
    <w:rsid w:val="00C6215F"/>
    <w:rsid w:val="00C62318"/>
    <w:rsid w:val="00C63A6A"/>
    <w:rsid w:val="00C63E2C"/>
    <w:rsid w:val="00C6450A"/>
    <w:rsid w:val="00C662A7"/>
    <w:rsid w:val="00C66720"/>
    <w:rsid w:val="00C67062"/>
    <w:rsid w:val="00C67732"/>
    <w:rsid w:val="00C6787B"/>
    <w:rsid w:val="00C701AF"/>
    <w:rsid w:val="00C7032D"/>
    <w:rsid w:val="00C7064D"/>
    <w:rsid w:val="00C70A9C"/>
    <w:rsid w:val="00C7273F"/>
    <w:rsid w:val="00C72F96"/>
    <w:rsid w:val="00C734EF"/>
    <w:rsid w:val="00C77027"/>
    <w:rsid w:val="00C770AC"/>
    <w:rsid w:val="00C805FC"/>
    <w:rsid w:val="00C81781"/>
    <w:rsid w:val="00C8333B"/>
    <w:rsid w:val="00C834F0"/>
    <w:rsid w:val="00C84C37"/>
    <w:rsid w:val="00C86F53"/>
    <w:rsid w:val="00C9211C"/>
    <w:rsid w:val="00C92D7A"/>
    <w:rsid w:val="00C92F3A"/>
    <w:rsid w:val="00C961B4"/>
    <w:rsid w:val="00C970C5"/>
    <w:rsid w:val="00CB046B"/>
    <w:rsid w:val="00CB3B84"/>
    <w:rsid w:val="00CB4319"/>
    <w:rsid w:val="00CB5CF4"/>
    <w:rsid w:val="00CB78C6"/>
    <w:rsid w:val="00CC06D4"/>
    <w:rsid w:val="00CC0905"/>
    <w:rsid w:val="00CC2095"/>
    <w:rsid w:val="00CC4865"/>
    <w:rsid w:val="00CC5924"/>
    <w:rsid w:val="00CC6373"/>
    <w:rsid w:val="00CC74D6"/>
    <w:rsid w:val="00CD07ED"/>
    <w:rsid w:val="00CD0956"/>
    <w:rsid w:val="00CD3456"/>
    <w:rsid w:val="00CD4E5A"/>
    <w:rsid w:val="00CD5700"/>
    <w:rsid w:val="00CD5C09"/>
    <w:rsid w:val="00CD716A"/>
    <w:rsid w:val="00CD7367"/>
    <w:rsid w:val="00CD7B43"/>
    <w:rsid w:val="00CD7CC9"/>
    <w:rsid w:val="00CE1CCE"/>
    <w:rsid w:val="00CE279A"/>
    <w:rsid w:val="00CE2C1B"/>
    <w:rsid w:val="00CE4267"/>
    <w:rsid w:val="00CE4EEB"/>
    <w:rsid w:val="00CE6243"/>
    <w:rsid w:val="00CE7A69"/>
    <w:rsid w:val="00CE7E38"/>
    <w:rsid w:val="00CF0510"/>
    <w:rsid w:val="00CF0C79"/>
    <w:rsid w:val="00CF0E79"/>
    <w:rsid w:val="00CF2854"/>
    <w:rsid w:val="00CF51BB"/>
    <w:rsid w:val="00CF7077"/>
    <w:rsid w:val="00D059B7"/>
    <w:rsid w:val="00D065C0"/>
    <w:rsid w:val="00D1127C"/>
    <w:rsid w:val="00D1138D"/>
    <w:rsid w:val="00D137A8"/>
    <w:rsid w:val="00D15FDA"/>
    <w:rsid w:val="00D16116"/>
    <w:rsid w:val="00D174CA"/>
    <w:rsid w:val="00D17839"/>
    <w:rsid w:val="00D20B50"/>
    <w:rsid w:val="00D21283"/>
    <w:rsid w:val="00D217B4"/>
    <w:rsid w:val="00D21F31"/>
    <w:rsid w:val="00D23E5C"/>
    <w:rsid w:val="00D250A8"/>
    <w:rsid w:val="00D26345"/>
    <w:rsid w:val="00D26636"/>
    <w:rsid w:val="00D312BD"/>
    <w:rsid w:val="00D31C42"/>
    <w:rsid w:val="00D31F31"/>
    <w:rsid w:val="00D33711"/>
    <w:rsid w:val="00D33B0A"/>
    <w:rsid w:val="00D36FFB"/>
    <w:rsid w:val="00D37DAB"/>
    <w:rsid w:val="00D40C1A"/>
    <w:rsid w:val="00D41513"/>
    <w:rsid w:val="00D44881"/>
    <w:rsid w:val="00D44970"/>
    <w:rsid w:val="00D4654E"/>
    <w:rsid w:val="00D4751D"/>
    <w:rsid w:val="00D50917"/>
    <w:rsid w:val="00D50DDD"/>
    <w:rsid w:val="00D52514"/>
    <w:rsid w:val="00D53204"/>
    <w:rsid w:val="00D547DF"/>
    <w:rsid w:val="00D5584C"/>
    <w:rsid w:val="00D567E6"/>
    <w:rsid w:val="00D573AF"/>
    <w:rsid w:val="00D63473"/>
    <w:rsid w:val="00D643CB"/>
    <w:rsid w:val="00D64591"/>
    <w:rsid w:val="00D704DB"/>
    <w:rsid w:val="00D71322"/>
    <w:rsid w:val="00D71395"/>
    <w:rsid w:val="00D847AC"/>
    <w:rsid w:val="00D86CA4"/>
    <w:rsid w:val="00D875A4"/>
    <w:rsid w:val="00D875A6"/>
    <w:rsid w:val="00D92219"/>
    <w:rsid w:val="00D925EC"/>
    <w:rsid w:val="00D92BED"/>
    <w:rsid w:val="00D92E9B"/>
    <w:rsid w:val="00D93503"/>
    <w:rsid w:val="00D93DC0"/>
    <w:rsid w:val="00D9490B"/>
    <w:rsid w:val="00D96CAF"/>
    <w:rsid w:val="00DA076C"/>
    <w:rsid w:val="00DA0EAB"/>
    <w:rsid w:val="00DA1DD4"/>
    <w:rsid w:val="00DA27DC"/>
    <w:rsid w:val="00DA2D42"/>
    <w:rsid w:val="00DA3769"/>
    <w:rsid w:val="00DA45A4"/>
    <w:rsid w:val="00DA5A48"/>
    <w:rsid w:val="00DA6C18"/>
    <w:rsid w:val="00DA75E7"/>
    <w:rsid w:val="00DB0C70"/>
    <w:rsid w:val="00DB10B2"/>
    <w:rsid w:val="00DB12B9"/>
    <w:rsid w:val="00DB1FE3"/>
    <w:rsid w:val="00DB243A"/>
    <w:rsid w:val="00DB2754"/>
    <w:rsid w:val="00DB49C9"/>
    <w:rsid w:val="00DB5607"/>
    <w:rsid w:val="00DB5B53"/>
    <w:rsid w:val="00DC0021"/>
    <w:rsid w:val="00DC09D0"/>
    <w:rsid w:val="00DC29C5"/>
    <w:rsid w:val="00DC52CF"/>
    <w:rsid w:val="00DC638F"/>
    <w:rsid w:val="00DC7391"/>
    <w:rsid w:val="00DC7EB6"/>
    <w:rsid w:val="00DD1740"/>
    <w:rsid w:val="00DD1ED3"/>
    <w:rsid w:val="00DD2FED"/>
    <w:rsid w:val="00DD3704"/>
    <w:rsid w:val="00DD4618"/>
    <w:rsid w:val="00DD59D7"/>
    <w:rsid w:val="00DD6B36"/>
    <w:rsid w:val="00DD7074"/>
    <w:rsid w:val="00DE0C03"/>
    <w:rsid w:val="00DE3BC5"/>
    <w:rsid w:val="00DE3F42"/>
    <w:rsid w:val="00DE4DC5"/>
    <w:rsid w:val="00DE4FB2"/>
    <w:rsid w:val="00DE5780"/>
    <w:rsid w:val="00DE732D"/>
    <w:rsid w:val="00DF0688"/>
    <w:rsid w:val="00DF0757"/>
    <w:rsid w:val="00DF0C86"/>
    <w:rsid w:val="00DF1583"/>
    <w:rsid w:val="00DF1DA5"/>
    <w:rsid w:val="00DF3674"/>
    <w:rsid w:val="00DF3734"/>
    <w:rsid w:val="00DF4075"/>
    <w:rsid w:val="00DF49DA"/>
    <w:rsid w:val="00DF575F"/>
    <w:rsid w:val="00E00D89"/>
    <w:rsid w:val="00E010B6"/>
    <w:rsid w:val="00E01213"/>
    <w:rsid w:val="00E016DD"/>
    <w:rsid w:val="00E0176C"/>
    <w:rsid w:val="00E0233C"/>
    <w:rsid w:val="00E03760"/>
    <w:rsid w:val="00E03BEB"/>
    <w:rsid w:val="00E046F4"/>
    <w:rsid w:val="00E049D0"/>
    <w:rsid w:val="00E05C5C"/>
    <w:rsid w:val="00E069DE"/>
    <w:rsid w:val="00E06B0B"/>
    <w:rsid w:val="00E06D19"/>
    <w:rsid w:val="00E073B8"/>
    <w:rsid w:val="00E113BA"/>
    <w:rsid w:val="00E119BD"/>
    <w:rsid w:val="00E11B09"/>
    <w:rsid w:val="00E14825"/>
    <w:rsid w:val="00E14CFC"/>
    <w:rsid w:val="00E15C13"/>
    <w:rsid w:val="00E15F93"/>
    <w:rsid w:val="00E17103"/>
    <w:rsid w:val="00E17C5A"/>
    <w:rsid w:val="00E2161C"/>
    <w:rsid w:val="00E2169D"/>
    <w:rsid w:val="00E2332E"/>
    <w:rsid w:val="00E25100"/>
    <w:rsid w:val="00E26922"/>
    <w:rsid w:val="00E26B7E"/>
    <w:rsid w:val="00E30020"/>
    <w:rsid w:val="00E3089B"/>
    <w:rsid w:val="00E310C1"/>
    <w:rsid w:val="00E32E45"/>
    <w:rsid w:val="00E33BBE"/>
    <w:rsid w:val="00E358ED"/>
    <w:rsid w:val="00E35BE9"/>
    <w:rsid w:val="00E360F6"/>
    <w:rsid w:val="00E37590"/>
    <w:rsid w:val="00E3760F"/>
    <w:rsid w:val="00E4208F"/>
    <w:rsid w:val="00E42909"/>
    <w:rsid w:val="00E436FD"/>
    <w:rsid w:val="00E437CE"/>
    <w:rsid w:val="00E4473C"/>
    <w:rsid w:val="00E46976"/>
    <w:rsid w:val="00E46DBA"/>
    <w:rsid w:val="00E47559"/>
    <w:rsid w:val="00E47BEB"/>
    <w:rsid w:val="00E50349"/>
    <w:rsid w:val="00E5082A"/>
    <w:rsid w:val="00E509A4"/>
    <w:rsid w:val="00E50D1F"/>
    <w:rsid w:val="00E52630"/>
    <w:rsid w:val="00E5341D"/>
    <w:rsid w:val="00E54B1B"/>
    <w:rsid w:val="00E56E3C"/>
    <w:rsid w:val="00E57E61"/>
    <w:rsid w:val="00E57F5E"/>
    <w:rsid w:val="00E605E1"/>
    <w:rsid w:val="00E62349"/>
    <w:rsid w:val="00E626DB"/>
    <w:rsid w:val="00E62CB1"/>
    <w:rsid w:val="00E63C28"/>
    <w:rsid w:val="00E63F78"/>
    <w:rsid w:val="00E642E7"/>
    <w:rsid w:val="00E643F0"/>
    <w:rsid w:val="00E65C7E"/>
    <w:rsid w:val="00E66287"/>
    <w:rsid w:val="00E666D9"/>
    <w:rsid w:val="00E6783D"/>
    <w:rsid w:val="00E70633"/>
    <w:rsid w:val="00E70F37"/>
    <w:rsid w:val="00E73424"/>
    <w:rsid w:val="00E73875"/>
    <w:rsid w:val="00E7525D"/>
    <w:rsid w:val="00E755E0"/>
    <w:rsid w:val="00E7796A"/>
    <w:rsid w:val="00E80B7C"/>
    <w:rsid w:val="00E824E8"/>
    <w:rsid w:val="00E82518"/>
    <w:rsid w:val="00E84432"/>
    <w:rsid w:val="00E859FC"/>
    <w:rsid w:val="00E87E04"/>
    <w:rsid w:val="00E87E5C"/>
    <w:rsid w:val="00E92296"/>
    <w:rsid w:val="00E92F72"/>
    <w:rsid w:val="00E931D2"/>
    <w:rsid w:val="00E95CFE"/>
    <w:rsid w:val="00E96FBA"/>
    <w:rsid w:val="00EA26CB"/>
    <w:rsid w:val="00EA3220"/>
    <w:rsid w:val="00EA3E6A"/>
    <w:rsid w:val="00EA7BF2"/>
    <w:rsid w:val="00EA7D7D"/>
    <w:rsid w:val="00EB09A0"/>
    <w:rsid w:val="00EB1287"/>
    <w:rsid w:val="00EB2121"/>
    <w:rsid w:val="00EB4A01"/>
    <w:rsid w:val="00EB5D17"/>
    <w:rsid w:val="00EB62AC"/>
    <w:rsid w:val="00EB6709"/>
    <w:rsid w:val="00EB69A0"/>
    <w:rsid w:val="00EC13D7"/>
    <w:rsid w:val="00EC2844"/>
    <w:rsid w:val="00EC3054"/>
    <w:rsid w:val="00EC3C0C"/>
    <w:rsid w:val="00EC41A6"/>
    <w:rsid w:val="00EC45F9"/>
    <w:rsid w:val="00EC57FF"/>
    <w:rsid w:val="00EC5A48"/>
    <w:rsid w:val="00ED029C"/>
    <w:rsid w:val="00ED05C7"/>
    <w:rsid w:val="00ED0D72"/>
    <w:rsid w:val="00ED325B"/>
    <w:rsid w:val="00ED3FD2"/>
    <w:rsid w:val="00ED4897"/>
    <w:rsid w:val="00ED53AB"/>
    <w:rsid w:val="00ED6FDD"/>
    <w:rsid w:val="00ED7D2A"/>
    <w:rsid w:val="00EE0102"/>
    <w:rsid w:val="00EE0F5D"/>
    <w:rsid w:val="00EE1B61"/>
    <w:rsid w:val="00EE454C"/>
    <w:rsid w:val="00EE4F35"/>
    <w:rsid w:val="00EE4FD7"/>
    <w:rsid w:val="00EE79CA"/>
    <w:rsid w:val="00EF1181"/>
    <w:rsid w:val="00EF157B"/>
    <w:rsid w:val="00EF2471"/>
    <w:rsid w:val="00EF2896"/>
    <w:rsid w:val="00EF510C"/>
    <w:rsid w:val="00EF680C"/>
    <w:rsid w:val="00EF69CC"/>
    <w:rsid w:val="00F014D6"/>
    <w:rsid w:val="00F017A1"/>
    <w:rsid w:val="00F01D0E"/>
    <w:rsid w:val="00F0292A"/>
    <w:rsid w:val="00F0361C"/>
    <w:rsid w:val="00F03EE2"/>
    <w:rsid w:val="00F056EC"/>
    <w:rsid w:val="00F0718D"/>
    <w:rsid w:val="00F073B1"/>
    <w:rsid w:val="00F076FC"/>
    <w:rsid w:val="00F079C5"/>
    <w:rsid w:val="00F07EA1"/>
    <w:rsid w:val="00F07F3F"/>
    <w:rsid w:val="00F10372"/>
    <w:rsid w:val="00F104B0"/>
    <w:rsid w:val="00F10A6C"/>
    <w:rsid w:val="00F10D14"/>
    <w:rsid w:val="00F120B6"/>
    <w:rsid w:val="00F13A58"/>
    <w:rsid w:val="00F1437B"/>
    <w:rsid w:val="00F14D71"/>
    <w:rsid w:val="00F154D2"/>
    <w:rsid w:val="00F15C6A"/>
    <w:rsid w:val="00F22129"/>
    <w:rsid w:val="00F227D5"/>
    <w:rsid w:val="00F233F1"/>
    <w:rsid w:val="00F251C3"/>
    <w:rsid w:val="00F259C2"/>
    <w:rsid w:val="00F25D0C"/>
    <w:rsid w:val="00F261E8"/>
    <w:rsid w:val="00F26900"/>
    <w:rsid w:val="00F27A46"/>
    <w:rsid w:val="00F305DD"/>
    <w:rsid w:val="00F314C4"/>
    <w:rsid w:val="00F32023"/>
    <w:rsid w:val="00F32B86"/>
    <w:rsid w:val="00F3463A"/>
    <w:rsid w:val="00F35257"/>
    <w:rsid w:val="00F36045"/>
    <w:rsid w:val="00F364A8"/>
    <w:rsid w:val="00F36ED6"/>
    <w:rsid w:val="00F370A0"/>
    <w:rsid w:val="00F3783B"/>
    <w:rsid w:val="00F3788D"/>
    <w:rsid w:val="00F379E9"/>
    <w:rsid w:val="00F4021A"/>
    <w:rsid w:val="00F40FF4"/>
    <w:rsid w:val="00F41C40"/>
    <w:rsid w:val="00F43FE0"/>
    <w:rsid w:val="00F44213"/>
    <w:rsid w:val="00F4463C"/>
    <w:rsid w:val="00F45449"/>
    <w:rsid w:val="00F46305"/>
    <w:rsid w:val="00F50424"/>
    <w:rsid w:val="00F537FC"/>
    <w:rsid w:val="00F544DE"/>
    <w:rsid w:val="00F55366"/>
    <w:rsid w:val="00F56723"/>
    <w:rsid w:val="00F576F2"/>
    <w:rsid w:val="00F576F5"/>
    <w:rsid w:val="00F6094C"/>
    <w:rsid w:val="00F619AE"/>
    <w:rsid w:val="00F62C5A"/>
    <w:rsid w:val="00F65EF6"/>
    <w:rsid w:val="00F67A01"/>
    <w:rsid w:val="00F70793"/>
    <w:rsid w:val="00F70949"/>
    <w:rsid w:val="00F70EA5"/>
    <w:rsid w:val="00F72673"/>
    <w:rsid w:val="00F73D10"/>
    <w:rsid w:val="00F7485A"/>
    <w:rsid w:val="00F74895"/>
    <w:rsid w:val="00F76696"/>
    <w:rsid w:val="00F7749C"/>
    <w:rsid w:val="00F775C2"/>
    <w:rsid w:val="00F80AD4"/>
    <w:rsid w:val="00F8154E"/>
    <w:rsid w:val="00F84962"/>
    <w:rsid w:val="00F852C2"/>
    <w:rsid w:val="00F860FD"/>
    <w:rsid w:val="00F87416"/>
    <w:rsid w:val="00F90705"/>
    <w:rsid w:val="00F90EFA"/>
    <w:rsid w:val="00F9109C"/>
    <w:rsid w:val="00F91C1A"/>
    <w:rsid w:val="00F935D0"/>
    <w:rsid w:val="00F93950"/>
    <w:rsid w:val="00F95DBA"/>
    <w:rsid w:val="00F9740B"/>
    <w:rsid w:val="00F97B0F"/>
    <w:rsid w:val="00FA01BC"/>
    <w:rsid w:val="00FA1E4C"/>
    <w:rsid w:val="00FA205A"/>
    <w:rsid w:val="00FA4720"/>
    <w:rsid w:val="00FA632F"/>
    <w:rsid w:val="00FA63F5"/>
    <w:rsid w:val="00FA7F0A"/>
    <w:rsid w:val="00FB0115"/>
    <w:rsid w:val="00FB07DC"/>
    <w:rsid w:val="00FB0E56"/>
    <w:rsid w:val="00FB2151"/>
    <w:rsid w:val="00FB72A6"/>
    <w:rsid w:val="00FB7F92"/>
    <w:rsid w:val="00FC00A5"/>
    <w:rsid w:val="00FC0121"/>
    <w:rsid w:val="00FC0CC5"/>
    <w:rsid w:val="00FC1665"/>
    <w:rsid w:val="00FC1C49"/>
    <w:rsid w:val="00FC2152"/>
    <w:rsid w:val="00FC4038"/>
    <w:rsid w:val="00FC43CB"/>
    <w:rsid w:val="00FC6069"/>
    <w:rsid w:val="00FC6B91"/>
    <w:rsid w:val="00FC728C"/>
    <w:rsid w:val="00FD0469"/>
    <w:rsid w:val="00FD41CA"/>
    <w:rsid w:val="00FD53B7"/>
    <w:rsid w:val="00FD5D2A"/>
    <w:rsid w:val="00FD5F22"/>
    <w:rsid w:val="00FE00B2"/>
    <w:rsid w:val="00FE0AD2"/>
    <w:rsid w:val="00FE163F"/>
    <w:rsid w:val="00FE1882"/>
    <w:rsid w:val="00FE4FA7"/>
    <w:rsid w:val="00FE63C5"/>
    <w:rsid w:val="00FE6721"/>
    <w:rsid w:val="00FE71E7"/>
    <w:rsid w:val="00FE7472"/>
    <w:rsid w:val="00FE7BEB"/>
    <w:rsid w:val="00FF0AF6"/>
    <w:rsid w:val="00FF1062"/>
    <w:rsid w:val="00FF2949"/>
    <w:rsid w:val="00FF3EA5"/>
    <w:rsid w:val="00FF470B"/>
    <w:rsid w:val="00FF4FBB"/>
    <w:rsid w:val="01ED16DC"/>
    <w:rsid w:val="02740C2D"/>
    <w:rsid w:val="028D2074"/>
    <w:rsid w:val="035250C6"/>
    <w:rsid w:val="045A06EA"/>
    <w:rsid w:val="056929AC"/>
    <w:rsid w:val="066A6C42"/>
    <w:rsid w:val="07310137"/>
    <w:rsid w:val="076620DE"/>
    <w:rsid w:val="07EF267D"/>
    <w:rsid w:val="08FD1624"/>
    <w:rsid w:val="09622814"/>
    <w:rsid w:val="09803DFB"/>
    <w:rsid w:val="09B60F25"/>
    <w:rsid w:val="0A157187"/>
    <w:rsid w:val="0A8A493E"/>
    <w:rsid w:val="0AB80183"/>
    <w:rsid w:val="0AB86246"/>
    <w:rsid w:val="0B0F2A3A"/>
    <w:rsid w:val="0B10250B"/>
    <w:rsid w:val="0B252A07"/>
    <w:rsid w:val="0B354E16"/>
    <w:rsid w:val="0C4C6917"/>
    <w:rsid w:val="0E0C4CC7"/>
    <w:rsid w:val="0E225CA1"/>
    <w:rsid w:val="0E290DA0"/>
    <w:rsid w:val="0F283314"/>
    <w:rsid w:val="10983A9C"/>
    <w:rsid w:val="11A129D8"/>
    <w:rsid w:val="11F94582"/>
    <w:rsid w:val="120A66BD"/>
    <w:rsid w:val="12356BC8"/>
    <w:rsid w:val="13025043"/>
    <w:rsid w:val="1334385A"/>
    <w:rsid w:val="13436884"/>
    <w:rsid w:val="13512936"/>
    <w:rsid w:val="147158B1"/>
    <w:rsid w:val="14BD7D39"/>
    <w:rsid w:val="15193B8E"/>
    <w:rsid w:val="15715DAE"/>
    <w:rsid w:val="1578353E"/>
    <w:rsid w:val="15F0544C"/>
    <w:rsid w:val="16473B89"/>
    <w:rsid w:val="16D02C68"/>
    <w:rsid w:val="17005F34"/>
    <w:rsid w:val="17181653"/>
    <w:rsid w:val="17207572"/>
    <w:rsid w:val="173F148A"/>
    <w:rsid w:val="176C0F1B"/>
    <w:rsid w:val="179E70BC"/>
    <w:rsid w:val="18466C2C"/>
    <w:rsid w:val="18CA3C1D"/>
    <w:rsid w:val="18CB0C2A"/>
    <w:rsid w:val="18E745CC"/>
    <w:rsid w:val="192D0BBE"/>
    <w:rsid w:val="1B0C6CD3"/>
    <w:rsid w:val="1B91148A"/>
    <w:rsid w:val="1C0F7DEB"/>
    <w:rsid w:val="1DF0031D"/>
    <w:rsid w:val="1E157D9A"/>
    <w:rsid w:val="1E4C2ED5"/>
    <w:rsid w:val="1EC135E6"/>
    <w:rsid w:val="1F574DB2"/>
    <w:rsid w:val="1F766BC2"/>
    <w:rsid w:val="1FEA7E44"/>
    <w:rsid w:val="1FFA120C"/>
    <w:rsid w:val="21D24FE0"/>
    <w:rsid w:val="228F3F8B"/>
    <w:rsid w:val="23283C2C"/>
    <w:rsid w:val="232D3A37"/>
    <w:rsid w:val="237A26D0"/>
    <w:rsid w:val="23856186"/>
    <w:rsid w:val="24200EE2"/>
    <w:rsid w:val="24EA00E6"/>
    <w:rsid w:val="26740ADC"/>
    <w:rsid w:val="26893695"/>
    <w:rsid w:val="26AF31A9"/>
    <w:rsid w:val="26E97FF8"/>
    <w:rsid w:val="276B7210"/>
    <w:rsid w:val="277262B0"/>
    <w:rsid w:val="27F51B48"/>
    <w:rsid w:val="28382FF5"/>
    <w:rsid w:val="287229A5"/>
    <w:rsid w:val="2931296A"/>
    <w:rsid w:val="296A2AA8"/>
    <w:rsid w:val="296B0B92"/>
    <w:rsid w:val="2A20521B"/>
    <w:rsid w:val="2AC76A45"/>
    <w:rsid w:val="2AD55B66"/>
    <w:rsid w:val="2B5C16F0"/>
    <w:rsid w:val="2BF1247E"/>
    <w:rsid w:val="2C1D258D"/>
    <w:rsid w:val="2C402853"/>
    <w:rsid w:val="2C4953CB"/>
    <w:rsid w:val="2C6C3E1B"/>
    <w:rsid w:val="2DE940A0"/>
    <w:rsid w:val="2E452E13"/>
    <w:rsid w:val="2E9C24F6"/>
    <w:rsid w:val="2EDA31E6"/>
    <w:rsid w:val="2F712B1A"/>
    <w:rsid w:val="2F784264"/>
    <w:rsid w:val="2FAD6BB2"/>
    <w:rsid w:val="306953D3"/>
    <w:rsid w:val="30E50D3E"/>
    <w:rsid w:val="31503828"/>
    <w:rsid w:val="33C356FF"/>
    <w:rsid w:val="33D06E5A"/>
    <w:rsid w:val="340B728D"/>
    <w:rsid w:val="34333587"/>
    <w:rsid w:val="3580781C"/>
    <w:rsid w:val="35D4126C"/>
    <w:rsid w:val="376143C0"/>
    <w:rsid w:val="37C27585"/>
    <w:rsid w:val="397A41AB"/>
    <w:rsid w:val="39B36DC8"/>
    <w:rsid w:val="3A5C6756"/>
    <w:rsid w:val="3ABE4D4C"/>
    <w:rsid w:val="3B2769FE"/>
    <w:rsid w:val="3B722142"/>
    <w:rsid w:val="3B725A5D"/>
    <w:rsid w:val="3BC84C8B"/>
    <w:rsid w:val="3BDB024E"/>
    <w:rsid w:val="3BF11E9B"/>
    <w:rsid w:val="3C6004FB"/>
    <w:rsid w:val="3C8A0A00"/>
    <w:rsid w:val="3D7D70AC"/>
    <w:rsid w:val="3E45422F"/>
    <w:rsid w:val="3EB80426"/>
    <w:rsid w:val="3F64394A"/>
    <w:rsid w:val="3F6E77F7"/>
    <w:rsid w:val="3F8E0749"/>
    <w:rsid w:val="3FAB4AFA"/>
    <w:rsid w:val="400A319F"/>
    <w:rsid w:val="41052EF5"/>
    <w:rsid w:val="41505E3B"/>
    <w:rsid w:val="43AB5691"/>
    <w:rsid w:val="442F393A"/>
    <w:rsid w:val="44884192"/>
    <w:rsid w:val="44F1485D"/>
    <w:rsid w:val="454F6014"/>
    <w:rsid w:val="465F5D7D"/>
    <w:rsid w:val="467313DE"/>
    <w:rsid w:val="473E7F14"/>
    <w:rsid w:val="477A63E7"/>
    <w:rsid w:val="47F0194A"/>
    <w:rsid w:val="48921956"/>
    <w:rsid w:val="48C70274"/>
    <w:rsid w:val="4A0A4C8C"/>
    <w:rsid w:val="4A745270"/>
    <w:rsid w:val="4B4E669E"/>
    <w:rsid w:val="4BFA1EE8"/>
    <w:rsid w:val="4C674A0D"/>
    <w:rsid w:val="4C833768"/>
    <w:rsid w:val="4CDC1355"/>
    <w:rsid w:val="4D005326"/>
    <w:rsid w:val="4D8A5634"/>
    <w:rsid w:val="4DEF64F6"/>
    <w:rsid w:val="4E314646"/>
    <w:rsid w:val="4EAA4A7A"/>
    <w:rsid w:val="4F107144"/>
    <w:rsid w:val="4F512454"/>
    <w:rsid w:val="4F7D645E"/>
    <w:rsid w:val="4FE31D60"/>
    <w:rsid w:val="50E27D18"/>
    <w:rsid w:val="51201BD7"/>
    <w:rsid w:val="51293F83"/>
    <w:rsid w:val="51663A5D"/>
    <w:rsid w:val="518F2BB4"/>
    <w:rsid w:val="5246203B"/>
    <w:rsid w:val="525D43CB"/>
    <w:rsid w:val="54710902"/>
    <w:rsid w:val="549B44B5"/>
    <w:rsid w:val="54CF3259"/>
    <w:rsid w:val="55D77BB8"/>
    <w:rsid w:val="565F37B9"/>
    <w:rsid w:val="56B20E5A"/>
    <w:rsid w:val="57990479"/>
    <w:rsid w:val="57AA45FB"/>
    <w:rsid w:val="58F022F9"/>
    <w:rsid w:val="590F5701"/>
    <w:rsid w:val="59157C62"/>
    <w:rsid w:val="5A69726F"/>
    <w:rsid w:val="5B3C6D78"/>
    <w:rsid w:val="5B8C1B58"/>
    <w:rsid w:val="5B9975D1"/>
    <w:rsid w:val="5BB1179D"/>
    <w:rsid w:val="5BD63CCC"/>
    <w:rsid w:val="5C450186"/>
    <w:rsid w:val="5CFE4FB7"/>
    <w:rsid w:val="5DF81FB2"/>
    <w:rsid w:val="5E07738B"/>
    <w:rsid w:val="5EC65908"/>
    <w:rsid w:val="5ED67964"/>
    <w:rsid w:val="5EE944C1"/>
    <w:rsid w:val="5EEC6FD6"/>
    <w:rsid w:val="5FB47E10"/>
    <w:rsid w:val="60507CD4"/>
    <w:rsid w:val="60D62637"/>
    <w:rsid w:val="61450B21"/>
    <w:rsid w:val="624F637B"/>
    <w:rsid w:val="627B2EC4"/>
    <w:rsid w:val="62AA26F6"/>
    <w:rsid w:val="62DF2C94"/>
    <w:rsid w:val="62EF40D1"/>
    <w:rsid w:val="631B55E8"/>
    <w:rsid w:val="63962E5F"/>
    <w:rsid w:val="64DD41CB"/>
    <w:rsid w:val="64FC2850"/>
    <w:rsid w:val="65315666"/>
    <w:rsid w:val="666B5EB0"/>
    <w:rsid w:val="66B701A4"/>
    <w:rsid w:val="67172B35"/>
    <w:rsid w:val="67512CD5"/>
    <w:rsid w:val="67523AC3"/>
    <w:rsid w:val="67AB60CF"/>
    <w:rsid w:val="67DE4482"/>
    <w:rsid w:val="6942335E"/>
    <w:rsid w:val="6998032E"/>
    <w:rsid w:val="69CC2F83"/>
    <w:rsid w:val="6A317029"/>
    <w:rsid w:val="6BEB5B7B"/>
    <w:rsid w:val="6BFD61FF"/>
    <w:rsid w:val="6CD1007F"/>
    <w:rsid w:val="6D3C09F4"/>
    <w:rsid w:val="6D5D22DF"/>
    <w:rsid w:val="6EAA12E8"/>
    <w:rsid w:val="6EB716D5"/>
    <w:rsid w:val="6EDF650B"/>
    <w:rsid w:val="6F252F7B"/>
    <w:rsid w:val="6F9500EE"/>
    <w:rsid w:val="6FE14CCF"/>
    <w:rsid w:val="70FE73D5"/>
    <w:rsid w:val="711028C3"/>
    <w:rsid w:val="716D56E7"/>
    <w:rsid w:val="71C518C2"/>
    <w:rsid w:val="71F96204"/>
    <w:rsid w:val="72F74C4B"/>
    <w:rsid w:val="73366BCE"/>
    <w:rsid w:val="73514DAF"/>
    <w:rsid w:val="73953840"/>
    <w:rsid w:val="73BB2931"/>
    <w:rsid w:val="743806B4"/>
    <w:rsid w:val="7494300E"/>
    <w:rsid w:val="750F16FF"/>
    <w:rsid w:val="766A1AF0"/>
    <w:rsid w:val="76AF0FA4"/>
    <w:rsid w:val="76B9091C"/>
    <w:rsid w:val="773B0990"/>
    <w:rsid w:val="775D5156"/>
    <w:rsid w:val="780F6A23"/>
    <w:rsid w:val="796E35ED"/>
    <w:rsid w:val="7A497EAB"/>
    <w:rsid w:val="7AA528E3"/>
    <w:rsid w:val="7B127103"/>
    <w:rsid w:val="7B3724FD"/>
    <w:rsid w:val="7BA1686F"/>
    <w:rsid w:val="7BB80D17"/>
    <w:rsid w:val="7C28033C"/>
    <w:rsid w:val="7C8B46CA"/>
    <w:rsid w:val="7D194A77"/>
    <w:rsid w:val="7D21566F"/>
    <w:rsid w:val="7DE62CB1"/>
    <w:rsid w:val="7E591557"/>
    <w:rsid w:val="7E5B05E1"/>
    <w:rsid w:val="7E6932E3"/>
    <w:rsid w:val="7EA44212"/>
    <w:rsid w:val="7F307ABC"/>
    <w:rsid w:val="7F6C0B59"/>
    <w:rsid w:val="7F855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4DF8EEA"/>
  <w15:docId w15:val="{7C5AE762-E0C0-437B-A732-2FB2D2016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5">
    <w:name w:val="Normal"/>
    <w:qFormat/>
    <w:pPr>
      <w:widowControl w:val="0"/>
      <w:jc w:val="both"/>
    </w:pPr>
    <w:rPr>
      <w:rFonts w:eastAsia="宋体"/>
      <w:kern w:val="2"/>
      <w:sz w:val="21"/>
    </w:rPr>
  </w:style>
  <w:style w:type="paragraph" w:styleId="11">
    <w:name w:val="heading 1"/>
    <w:basedOn w:val="af5"/>
    <w:next w:val="af5"/>
    <w:qFormat/>
    <w:pPr>
      <w:keepNext/>
      <w:keepLines/>
      <w:spacing w:before="340" w:after="330" w:line="576" w:lineRule="auto"/>
      <w:outlineLvl w:val="0"/>
    </w:pPr>
    <w:rPr>
      <w:b/>
      <w:kern w:val="44"/>
      <w:sz w:val="44"/>
    </w:rPr>
  </w:style>
  <w:style w:type="paragraph" w:styleId="2">
    <w:name w:val="heading 2"/>
    <w:basedOn w:val="af5"/>
    <w:next w:val="af5"/>
    <w:qFormat/>
    <w:pPr>
      <w:keepNext/>
      <w:keepLines/>
      <w:spacing w:before="260" w:after="260" w:line="413" w:lineRule="auto"/>
      <w:outlineLvl w:val="1"/>
    </w:pPr>
    <w:rPr>
      <w:rFonts w:ascii="Arial" w:eastAsia="黑体" w:hAnsi="Arial"/>
      <w:b/>
      <w:sz w:val="32"/>
    </w:rPr>
  </w:style>
  <w:style w:type="paragraph" w:styleId="3">
    <w:name w:val="heading 3"/>
    <w:basedOn w:val="af5"/>
    <w:next w:val="af5"/>
    <w:qFormat/>
    <w:pPr>
      <w:keepNext/>
      <w:keepLines/>
      <w:spacing w:before="260" w:after="260" w:line="413" w:lineRule="auto"/>
      <w:outlineLvl w:val="2"/>
    </w:pPr>
    <w:rPr>
      <w:b/>
      <w:sz w:val="32"/>
    </w:rPr>
  </w:style>
  <w:style w:type="paragraph" w:styleId="4">
    <w:name w:val="heading 4"/>
    <w:basedOn w:val="af5"/>
    <w:next w:val="af5"/>
    <w:qFormat/>
    <w:pPr>
      <w:keepNext/>
      <w:keepLines/>
      <w:spacing w:before="280" w:after="290" w:line="372" w:lineRule="auto"/>
      <w:outlineLvl w:val="3"/>
    </w:pPr>
    <w:rPr>
      <w:rFonts w:ascii="Arial" w:eastAsia="黑体" w:hAnsi="Arial"/>
      <w:b/>
      <w:sz w:val="28"/>
    </w:rPr>
  </w:style>
  <w:style w:type="paragraph" w:styleId="5">
    <w:name w:val="heading 5"/>
    <w:basedOn w:val="af5"/>
    <w:next w:val="af5"/>
    <w:qFormat/>
    <w:pPr>
      <w:keepNext/>
      <w:keepLines/>
      <w:spacing w:before="280" w:after="290" w:line="372" w:lineRule="auto"/>
      <w:outlineLvl w:val="4"/>
    </w:pPr>
    <w:rPr>
      <w:b/>
      <w:sz w:val="28"/>
    </w:rPr>
  </w:style>
  <w:style w:type="paragraph" w:styleId="6">
    <w:name w:val="heading 6"/>
    <w:basedOn w:val="af5"/>
    <w:next w:val="af5"/>
    <w:qFormat/>
    <w:pPr>
      <w:keepNext/>
      <w:keepLines/>
      <w:spacing w:before="240" w:after="64" w:line="317" w:lineRule="auto"/>
      <w:outlineLvl w:val="5"/>
    </w:pPr>
    <w:rPr>
      <w:rFonts w:ascii="Arial" w:eastAsia="黑体" w:hAnsi="Arial"/>
      <w:b/>
      <w:sz w:val="24"/>
    </w:rPr>
  </w:style>
  <w:style w:type="paragraph" w:styleId="7">
    <w:name w:val="heading 7"/>
    <w:basedOn w:val="af5"/>
    <w:next w:val="af5"/>
    <w:qFormat/>
    <w:pPr>
      <w:keepNext/>
      <w:keepLines/>
      <w:spacing w:before="240" w:after="64" w:line="317" w:lineRule="auto"/>
      <w:outlineLvl w:val="6"/>
    </w:pPr>
    <w:rPr>
      <w:b/>
      <w:sz w:val="24"/>
    </w:rPr>
  </w:style>
  <w:style w:type="paragraph" w:styleId="8">
    <w:name w:val="heading 8"/>
    <w:basedOn w:val="af5"/>
    <w:next w:val="af5"/>
    <w:qFormat/>
    <w:pPr>
      <w:keepNext/>
      <w:keepLines/>
      <w:spacing w:before="240" w:after="64" w:line="317" w:lineRule="auto"/>
      <w:outlineLvl w:val="7"/>
    </w:pPr>
    <w:rPr>
      <w:rFonts w:ascii="Arial" w:eastAsia="黑体" w:hAnsi="Arial"/>
      <w:sz w:val="24"/>
    </w:rPr>
  </w:style>
  <w:style w:type="paragraph" w:styleId="9">
    <w:name w:val="heading 9"/>
    <w:basedOn w:val="af5"/>
    <w:next w:val="af5"/>
    <w:qFormat/>
    <w:pPr>
      <w:keepNext/>
      <w:keepLines/>
      <w:spacing w:before="240" w:after="64" w:line="317" w:lineRule="auto"/>
      <w:outlineLvl w:val="8"/>
    </w:pPr>
    <w:rPr>
      <w:rFonts w:ascii="Arial" w:eastAsia="黑体" w:hAnsi="Arial"/>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paragraph" w:styleId="TOC7">
    <w:name w:val="toc 7"/>
    <w:basedOn w:val="TOC6"/>
    <w:next w:val="af5"/>
    <w:semiHidden/>
    <w:qFormat/>
  </w:style>
  <w:style w:type="paragraph" w:styleId="TOC6">
    <w:name w:val="toc 6"/>
    <w:basedOn w:val="TOC5"/>
    <w:next w:val="af5"/>
    <w:semiHidden/>
    <w:qFormat/>
  </w:style>
  <w:style w:type="paragraph" w:styleId="TOC5">
    <w:name w:val="toc 5"/>
    <w:basedOn w:val="TOC4"/>
    <w:next w:val="af5"/>
    <w:semiHidden/>
    <w:qFormat/>
  </w:style>
  <w:style w:type="paragraph" w:styleId="TOC4">
    <w:name w:val="toc 4"/>
    <w:basedOn w:val="TOC3"/>
    <w:next w:val="af5"/>
    <w:semiHidden/>
    <w:qFormat/>
  </w:style>
  <w:style w:type="paragraph" w:styleId="TOC3">
    <w:name w:val="toc 3"/>
    <w:basedOn w:val="TOC2"/>
    <w:next w:val="af5"/>
    <w:uiPriority w:val="39"/>
    <w:qFormat/>
  </w:style>
  <w:style w:type="paragraph" w:styleId="TOC2">
    <w:name w:val="toc 2"/>
    <w:basedOn w:val="TOC1"/>
    <w:next w:val="af5"/>
    <w:uiPriority w:val="39"/>
    <w:qFormat/>
  </w:style>
  <w:style w:type="paragraph" w:styleId="TOC1">
    <w:name w:val="toc 1"/>
    <w:next w:val="af5"/>
    <w:uiPriority w:val="39"/>
    <w:qFormat/>
    <w:pPr>
      <w:jc w:val="both"/>
    </w:pPr>
    <w:rPr>
      <w:rFonts w:ascii="宋体" w:eastAsia="宋体"/>
      <w:sz w:val="21"/>
    </w:rPr>
  </w:style>
  <w:style w:type="paragraph" w:styleId="af0">
    <w:name w:val="List Bullet"/>
    <w:basedOn w:val="af5"/>
    <w:qFormat/>
    <w:pPr>
      <w:numPr>
        <w:numId w:val="1"/>
      </w:numPr>
      <w:contextualSpacing/>
    </w:pPr>
    <w:rPr>
      <w:szCs w:val="24"/>
    </w:rPr>
  </w:style>
  <w:style w:type="paragraph" w:styleId="af9">
    <w:name w:val="annotation text"/>
    <w:basedOn w:val="af5"/>
    <w:link w:val="afa"/>
    <w:qFormat/>
    <w:pPr>
      <w:jc w:val="left"/>
    </w:pPr>
  </w:style>
  <w:style w:type="paragraph" w:styleId="afb">
    <w:name w:val="Body Text Indent"/>
    <w:basedOn w:val="af5"/>
    <w:qFormat/>
    <w:pPr>
      <w:ind w:firstLine="435"/>
    </w:pPr>
    <w:rPr>
      <w:rFonts w:ascii="宋体"/>
      <w:sz w:val="18"/>
    </w:rPr>
  </w:style>
  <w:style w:type="paragraph" w:styleId="HTML">
    <w:name w:val="HTML Address"/>
    <w:basedOn w:val="af5"/>
    <w:qFormat/>
    <w:rPr>
      <w:i/>
    </w:rPr>
  </w:style>
  <w:style w:type="paragraph" w:styleId="afc">
    <w:name w:val="Plain Text"/>
    <w:basedOn w:val="af5"/>
    <w:link w:val="afd"/>
    <w:qFormat/>
    <w:rPr>
      <w:rFonts w:ascii="宋体" w:hAnsi="Courier New"/>
    </w:rPr>
  </w:style>
  <w:style w:type="paragraph" w:styleId="TOC8">
    <w:name w:val="toc 8"/>
    <w:basedOn w:val="TOC7"/>
    <w:next w:val="af5"/>
    <w:semiHidden/>
    <w:qFormat/>
  </w:style>
  <w:style w:type="paragraph" w:styleId="afe">
    <w:name w:val="Date"/>
    <w:basedOn w:val="af5"/>
    <w:next w:val="af5"/>
    <w:qFormat/>
    <w:pPr>
      <w:ind w:leftChars="2500" w:left="100"/>
    </w:pPr>
  </w:style>
  <w:style w:type="paragraph" w:styleId="20">
    <w:name w:val="Body Text Indent 2"/>
    <w:basedOn w:val="af5"/>
    <w:qFormat/>
    <w:pPr>
      <w:tabs>
        <w:tab w:val="left" w:pos="2940"/>
      </w:tabs>
      <w:ind w:firstLineChars="200" w:firstLine="420"/>
    </w:pPr>
  </w:style>
  <w:style w:type="paragraph" w:styleId="aff">
    <w:name w:val="Balloon Text"/>
    <w:basedOn w:val="af5"/>
    <w:semiHidden/>
    <w:qFormat/>
    <w:rPr>
      <w:sz w:val="18"/>
      <w:szCs w:val="18"/>
    </w:rPr>
  </w:style>
  <w:style w:type="paragraph" w:styleId="aff0">
    <w:name w:val="footer"/>
    <w:basedOn w:val="af5"/>
    <w:link w:val="aff1"/>
    <w:uiPriority w:val="99"/>
    <w:qFormat/>
    <w:pPr>
      <w:tabs>
        <w:tab w:val="center" w:pos="4153"/>
        <w:tab w:val="right" w:pos="8306"/>
      </w:tabs>
      <w:snapToGrid w:val="0"/>
      <w:ind w:right="210"/>
      <w:jc w:val="right"/>
    </w:pPr>
    <w:rPr>
      <w:sz w:val="18"/>
    </w:rPr>
  </w:style>
  <w:style w:type="paragraph" w:styleId="aff2">
    <w:name w:val="header"/>
    <w:basedOn w:val="af5"/>
    <w:link w:val="aff3"/>
    <w:uiPriority w:val="99"/>
    <w:qFormat/>
    <w:pPr>
      <w:pBdr>
        <w:bottom w:val="single" w:sz="6" w:space="1" w:color="auto"/>
      </w:pBdr>
      <w:tabs>
        <w:tab w:val="center" w:pos="4153"/>
        <w:tab w:val="right" w:pos="8306"/>
      </w:tabs>
      <w:snapToGrid w:val="0"/>
      <w:jc w:val="center"/>
    </w:pPr>
    <w:rPr>
      <w:sz w:val="18"/>
    </w:rPr>
  </w:style>
  <w:style w:type="paragraph" w:styleId="aff4">
    <w:name w:val="footnote text"/>
    <w:basedOn w:val="af5"/>
    <w:semiHidden/>
    <w:qFormat/>
    <w:pPr>
      <w:snapToGrid w:val="0"/>
      <w:jc w:val="left"/>
    </w:pPr>
    <w:rPr>
      <w:sz w:val="18"/>
    </w:rPr>
  </w:style>
  <w:style w:type="paragraph" w:styleId="30">
    <w:name w:val="Body Text Indent 3"/>
    <w:basedOn w:val="af5"/>
    <w:qFormat/>
    <w:pPr>
      <w:ind w:firstLineChars="200" w:firstLine="420"/>
    </w:pPr>
    <w:rPr>
      <w:rFonts w:ascii="宋体" w:hAnsi="宋体"/>
      <w:color w:val="FF0000"/>
    </w:rPr>
  </w:style>
  <w:style w:type="paragraph" w:styleId="TOC9">
    <w:name w:val="toc 9"/>
    <w:basedOn w:val="TOC8"/>
    <w:next w:val="af5"/>
    <w:semiHidden/>
    <w:qFormat/>
  </w:style>
  <w:style w:type="paragraph" w:styleId="HTML0">
    <w:name w:val="HTML Preformatted"/>
    <w:basedOn w:val="af5"/>
    <w:qFormat/>
    <w:rPr>
      <w:rFonts w:ascii="Courier New" w:hAnsi="Courier New"/>
      <w:sz w:val="20"/>
    </w:rPr>
  </w:style>
  <w:style w:type="paragraph" w:styleId="aff5">
    <w:name w:val="Normal (Web)"/>
    <w:basedOn w:val="af5"/>
    <w:uiPriority w:val="99"/>
    <w:qFormat/>
    <w:pPr>
      <w:widowControl/>
      <w:spacing w:before="100" w:beforeAutospacing="1" w:after="100" w:afterAutospacing="1"/>
      <w:jc w:val="left"/>
    </w:pPr>
    <w:rPr>
      <w:rFonts w:ascii="宋体" w:hAnsi="宋体" w:cs="宋体"/>
      <w:kern w:val="0"/>
      <w:sz w:val="24"/>
      <w:szCs w:val="24"/>
    </w:rPr>
  </w:style>
  <w:style w:type="paragraph" w:styleId="aff6">
    <w:name w:val="Title"/>
    <w:basedOn w:val="af5"/>
    <w:qFormat/>
    <w:pPr>
      <w:spacing w:before="240" w:after="60"/>
      <w:jc w:val="center"/>
      <w:outlineLvl w:val="0"/>
    </w:pPr>
    <w:rPr>
      <w:rFonts w:ascii="Arial" w:hAnsi="Arial"/>
      <w:b/>
      <w:sz w:val="32"/>
    </w:rPr>
  </w:style>
  <w:style w:type="paragraph" w:styleId="aff7">
    <w:name w:val="annotation subject"/>
    <w:basedOn w:val="af9"/>
    <w:next w:val="af9"/>
    <w:link w:val="aff8"/>
    <w:qFormat/>
    <w:rPr>
      <w:b/>
      <w:bCs/>
    </w:rPr>
  </w:style>
  <w:style w:type="table" w:styleId="aff9">
    <w:name w:val="Table Grid"/>
    <w:basedOn w:val="af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page number"/>
    <w:qFormat/>
    <w:rPr>
      <w:rFonts w:ascii="Times New Roman" w:eastAsia="宋体" w:hAnsi="Times New Roman"/>
      <w:sz w:val="18"/>
    </w:rPr>
  </w:style>
  <w:style w:type="character" w:styleId="HTML1">
    <w:name w:val="HTML Definition"/>
    <w:qFormat/>
    <w:rPr>
      <w:i/>
    </w:rPr>
  </w:style>
  <w:style w:type="character" w:styleId="HTML2">
    <w:name w:val="HTML Typewriter"/>
    <w:qFormat/>
    <w:rPr>
      <w:rFonts w:ascii="Courier New" w:hAnsi="Courier New"/>
      <w:sz w:val="20"/>
    </w:rPr>
  </w:style>
  <w:style w:type="character" w:styleId="HTML3">
    <w:name w:val="HTML Acronym"/>
    <w:basedOn w:val="af6"/>
    <w:qFormat/>
  </w:style>
  <w:style w:type="character" w:styleId="HTML4">
    <w:name w:val="HTML Variable"/>
    <w:qFormat/>
    <w:rPr>
      <w:i/>
    </w:rPr>
  </w:style>
  <w:style w:type="character" w:styleId="affb">
    <w:name w:val="Hyperlink"/>
    <w:uiPriority w:val="99"/>
    <w:qFormat/>
    <w:rPr>
      <w:rFonts w:ascii="Times New Roman" w:eastAsia="宋体" w:hAnsi="Times New Roman"/>
      <w:color w:val="auto"/>
      <w:spacing w:val="0"/>
      <w:w w:val="100"/>
      <w:position w:val="0"/>
      <w:sz w:val="21"/>
      <w:u w:val="none"/>
      <w:vertAlign w:val="baseline"/>
    </w:rPr>
  </w:style>
  <w:style w:type="character" w:styleId="HTML5">
    <w:name w:val="HTML Code"/>
    <w:qFormat/>
    <w:rPr>
      <w:rFonts w:ascii="Courier New" w:hAnsi="Courier New"/>
      <w:sz w:val="20"/>
    </w:rPr>
  </w:style>
  <w:style w:type="character" w:styleId="affc">
    <w:name w:val="annotation reference"/>
    <w:qFormat/>
    <w:rPr>
      <w:sz w:val="21"/>
      <w:szCs w:val="21"/>
    </w:rPr>
  </w:style>
  <w:style w:type="character" w:styleId="HTML6">
    <w:name w:val="HTML Cite"/>
    <w:qFormat/>
    <w:rPr>
      <w:i/>
    </w:rPr>
  </w:style>
  <w:style w:type="character" w:styleId="affd">
    <w:name w:val="footnote reference"/>
    <w:semiHidden/>
    <w:qFormat/>
    <w:rPr>
      <w:vertAlign w:val="superscript"/>
    </w:rPr>
  </w:style>
  <w:style w:type="character" w:styleId="HTML7">
    <w:name w:val="HTML Keyboard"/>
    <w:qFormat/>
    <w:rPr>
      <w:rFonts w:ascii="Courier New" w:hAnsi="Courier New"/>
      <w:sz w:val="20"/>
    </w:rPr>
  </w:style>
  <w:style w:type="character" w:styleId="HTML8">
    <w:name w:val="HTML Sample"/>
    <w:qFormat/>
    <w:rPr>
      <w:rFonts w:ascii="Courier New" w:hAnsi="Courier New"/>
    </w:rPr>
  </w:style>
  <w:style w:type="character" w:customStyle="1" w:styleId="affe">
    <w:name w:val="个人答复风格"/>
    <w:qFormat/>
    <w:rPr>
      <w:rFonts w:ascii="Arial" w:eastAsia="宋体" w:hAnsi="Arial"/>
      <w:color w:val="auto"/>
      <w:sz w:val="20"/>
    </w:rPr>
  </w:style>
  <w:style w:type="character" w:customStyle="1" w:styleId="afff">
    <w:name w:val="个人撰写风格"/>
    <w:qFormat/>
    <w:rPr>
      <w:rFonts w:ascii="Arial" w:eastAsia="宋体" w:hAnsi="Arial"/>
      <w:color w:val="auto"/>
      <w:sz w:val="20"/>
    </w:rPr>
  </w:style>
  <w:style w:type="character" w:customStyle="1" w:styleId="afff0">
    <w:name w:val="发布"/>
    <w:qFormat/>
    <w:rPr>
      <w:rFonts w:ascii="黑体" w:eastAsia="黑体"/>
      <w:spacing w:val="22"/>
      <w:w w:val="100"/>
      <w:position w:val="3"/>
      <w:sz w:val="28"/>
    </w:rPr>
  </w:style>
  <w:style w:type="paragraph" w:customStyle="1" w:styleId="afff1">
    <w:name w:val="参考文献、索引标题"/>
    <w:basedOn w:val="a"/>
    <w:next w:val="af5"/>
    <w:qFormat/>
    <w:pPr>
      <w:numPr>
        <w:numId w:val="0"/>
      </w:numPr>
      <w:spacing w:after="200"/>
    </w:pPr>
    <w:rPr>
      <w:sz w:val="21"/>
    </w:rPr>
  </w:style>
  <w:style w:type="paragraph" w:customStyle="1" w:styleId="a">
    <w:name w:val="前言、引言标题"/>
    <w:next w:val="af5"/>
    <w:qFormat/>
    <w:pPr>
      <w:numPr>
        <w:numId w:val="2"/>
      </w:numPr>
      <w:shd w:val="clear" w:color="FFFFFF" w:fill="FFFFFF"/>
      <w:spacing w:before="640" w:after="560"/>
      <w:jc w:val="center"/>
      <w:outlineLvl w:val="0"/>
    </w:pPr>
    <w:rPr>
      <w:rFonts w:ascii="黑体" w:eastAsia="黑体"/>
      <w:sz w:val="32"/>
    </w:rPr>
  </w:style>
  <w:style w:type="paragraph" w:customStyle="1" w:styleId="afff2">
    <w:name w:val="标准书眉_偶数页"/>
    <w:basedOn w:val="afff3"/>
    <w:next w:val="af5"/>
    <w:qFormat/>
    <w:pPr>
      <w:jc w:val="left"/>
    </w:pPr>
  </w:style>
  <w:style w:type="paragraph" w:customStyle="1" w:styleId="afff3">
    <w:name w:val="标准书眉_奇数页"/>
    <w:next w:val="af5"/>
    <w:qFormat/>
    <w:pPr>
      <w:tabs>
        <w:tab w:val="center" w:pos="4154"/>
        <w:tab w:val="right" w:pos="8306"/>
      </w:tabs>
      <w:spacing w:after="120"/>
      <w:jc w:val="right"/>
    </w:pPr>
    <w:rPr>
      <w:rFonts w:eastAsia="宋体"/>
      <w:sz w:val="21"/>
    </w:rPr>
  </w:style>
  <w:style w:type="paragraph" w:customStyle="1" w:styleId="21">
    <w:name w:val="封面标准号2"/>
    <w:basedOn w:val="12"/>
    <w:qFormat/>
    <w:pPr>
      <w:adjustRightInd w:val="0"/>
      <w:spacing w:before="357" w:line="280" w:lineRule="exact"/>
    </w:pPr>
  </w:style>
  <w:style w:type="paragraph" w:customStyle="1" w:styleId="12">
    <w:name w:val="封面标准号1"/>
    <w:qFormat/>
    <w:pPr>
      <w:widowControl w:val="0"/>
      <w:kinsoku w:val="0"/>
      <w:overflowPunct w:val="0"/>
      <w:autoSpaceDE w:val="0"/>
      <w:autoSpaceDN w:val="0"/>
      <w:spacing w:before="308"/>
      <w:jc w:val="right"/>
      <w:textAlignment w:val="center"/>
    </w:pPr>
    <w:rPr>
      <w:rFonts w:eastAsia="宋体"/>
      <w:sz w:val="28"/>
    </w:rPr>
  </w:style>
  <w:style w:type="paragraph" w:customStyle="1" w:styleId="afff4">
    <w:name w:val="封面标准名称"/>
    <w:qFormat/>
    <w:pPr>
      <w:widowControl w:val="0"/>
      <w:spacing w:line="680" w:lineRule="exact"/>
      <w:jc w:val="center"/>
      <w:textAlignment w:val="center"/>
    </w:pPr>
    <w:rPr>
      <w:rFonts w:ascii="黑体" w:eastAsia="黑体"/>
      <w:sz w:val="52"/>
    </w:rPr>
  </w:style>
  <w:style w:type="paragraph" w:customStyle="1" w:styleId="afff5">
    <w:name w:val="标准称谓"/>
    <w:next w:val="af5"/>
    <w:qFormat/>
    <w:pPr>
      <w:widowControl w:val="0"/>
      <w:kinsoku w:val="0"/>
      <w:overflowPunct w:val="0"/>
      <w:autoSpaceDE w:val="0"/>
      <w:autoSpaceDN w:val="0"/>
      <w:spacing w:line="0" w:lineRule="atLeast"/>
      <w:jc w:val="distribute"/>
    </w:pPr>
    <w:rPr>
      <w:rFonts w:ascii="宋体" w:eastAsia="宋体"/>
      <w:b/>
      <w:spacing w:val="20"/>
      <w:w w:val="148"/>
      <w:sz w:val="52"/>
    </w:rPr>
  </w:style>
  <w:style w:type="paragraph" w:customStyle="1" w:styleId="ad">
    <w:name w:val="列项——（一级）"/>
    <w:qFormat/>
    <w:pPr>
      <w:widowControl w:val="0"/>
      <w:numPr>
        <w:numId w:val="3"/>
      </w:numPr>
      <w:tabs>
        <w:tab w:val="left" w:pos="854"/>
      </w:tabs>
      <w:ind w:leftChars="200" w:left="200" w:hangingChars="200" w:hanging="200"/>
      <w:jc w:val="both"/>
    </w:pPr>
    <w:rPr>
      <w:rFonts w:ascii="宋体" w:eastAsia="宋体"/>
      <w:sz w:val="21"/>
    </w:rPr>
  </w:style>
  <w:style w:type="paragraph" w:customStyle="1" w:styleId="a4">
    <w:name w:val="附录三级条标题"/>
    <w:basedOn w:val="a3"/>
    <w:next w:val="afff6"/>
    <w:qFormat/>
    <w:pPr>
      <w:numPr>
        <w:ilvl w:val="4"/>
      </w:numPr>
      <w:outlineLvl w:val="4"/>
    </w:pPr>
  </w:style>
  <w:style w:type="paragraph" w:customStyle="1" w:styleId="a3">
    <w:name w:val="附录二级条标题"/>
    <w:basedOn w:val="a2"/>
    <w:next w:val="afff6"/>
    <w:qFormat/>
    <w:pPr>
      <w:numPr>
        <w:ilvl w:val="3"/>
      </w:numPr>
      <w:outlineLvl w:val="3"/>
    </w:pPr>
  </w:style>
  <w:style w:type="paragraph" w:customStyle="1" w:styleId="a2">
    <w:name w:val="附录一级条标题"/>
    <w:basedOn w:val="a1"/>
    <w:next w:val="afff6"/>
    <w:qFormat/>
    <w:pPr>
      <w:numPr>
        <w:ilvl w:val="2"/>
      </w:numPr>
      <w:autoSpaceDN w:val="0"/>
      <w:spacing w:before="0" w:after="0"/>
      <w:outlineLvl w:val="2"/>
    </w:pPr>
  </w:style>
  <w:style w:type="paragraph" w:customStyle="1" w:styleId="a1">
    <w:name w:val="附录章标题"/>
    <w:next w:val="afff6"/>
    <w:qFormat/>
    <w:pPr>
      <w:numPr>
        <w:ilvl w:val="1"/>
        <w:numId w:val="4"/>
      </w:numPr>
      <w:wordWrap w:val="0"/>
      <w:overflowPunct w:val="0"/>
      <w:autoSpaceDE w:val="0"/>
      <w:spacing w:before="50" w:after="50"/>
      <w:jc w:val="both"/>
      <w:textAlignment w:val="baseline"/>
      <w:outlineLvl w:val="1"/>
    </w:pPr>
    <w:rPr>
      <w:rFonts w:ascii="黑体" w:eastAsia="黑体"/>
      <w:kern w:val="21"/>
      <w:sz w:val="21"/>
    </w:rPr>
  </w:style>
  <w:style w:type="paragraph" w:customStyle="1" w:styleId="afff6">
    <w:name w:val="段"/>
    <w:link w:val="Char"/>
    <w:qFormat/>
    <w:pPr>
      <w:autoSpaceDE w:val="0"/>
      <w:autoSpaceDN w:val="0"/>
      <w:ind w:firstLineChars="200" w:firstLine="200"/>
      <w:jc w:val="both"/>
    </w:pPr>
    <w:rPr>
      <w:rFonts w:ascii="宋体" w:eastAsia="宋体"/>
      <w:sz w:val="21"/>
    </w:rPr>
  </w:style>
  <w:style w:type="paragraph" w:customStyle="1" w:styleId="afff7">
    <w:name w:val="数字编号列项（二级）"/>
    <w:qFormat/>
    <w:pPr>
      <w:ind w:leftChars="400" w:left="1260" w:hangingChars="200" w:hanging="420"/>
      <w:jc w:val="both"/>
    </w:pPr>
    <w:rPr>
      <w:rFonts w:ascii="宋体" w:eastAsia="宋体"/>
      <w:sz w:val="21"/>
    </w:rPr>
  </w:style>
  <w:style w:type="paragraph" w:customStyle="1" w:styleId="afff8">
    <w:name w:val="发布部门"/>
    <w:next w:val="afff6"/>
    <w:qFormat/>
    <w:pPr>
      <w:jc w:val="center"/>
    </w:pPr>
    <w:rPr>
      <w:rFonts w:ascii="宋体" w:eastAsia="宋体"/>
      <w:b/>
      <w:spacing w:val="20"/>
      <w:w w:val="135"/>
      <w:sz w:val="36"/>
    </w:rPr>
  </w:style>
  <w:style w:type="paragraph" w:customStyle="1" w:styleId="ab">
    <w:name w:val="列项●（二级）"/>
    <w:qFormat/>
    <w:pPr>
      <w:numPr>
        <w:numId w:val="5"/>
      </w:numPr>
      <w:tabs>
        <w:tab w:val="left" w:pos="840"/>
      </w:tabs>
      <w:ind w:leftChars="400" w:left="600" w:hangingChars="200" w:hanging="200"/>
      <w:jc w:val="both"/>
    </w:pPr>
    <w:rPr>
      <w:rFonts w:ascii="宋体" w:eastAsia="宋体"/>
      <w:sz w:val="21"/>
    </w:rPr>
  </w:style>
  <w:style w:type="paragraph" w:customStyle="1" w:styleId="af">
    <w:name w:val="正文表标题"/>
    <w:next w:val="afff6"/>
    <w:qFormat/>
    <w:pPr>
      <w:numPr>
        <w:numId w:val="6"/>
      </w:numPr>
      <w:jc w:val="center"/>
    </w:pPr>
    <w:rPr>
      <w:rFonts w:ascii="黑体" w:eastAsia="黑体"/>
      <w:sz w:val="21"/>
    </w:rPr>
  </w:style>
  <w:style w:type="paragraph" w:customStyle="1" w:styleId="afff9">
    <w:name w:val="编号列项（三级）"/>
    <w:qFormat/>
    <w:pPr>
      <w:ind w:leftChars="600" w:left="800" w:hangingChars="200" w:hanging="200"/>
    </w:pPr>
    <w:rPr>
      <w:rFonts w:ascii="宋体" w:eastAsia="宋体"/>
      <w:sz w:val="21"/>
    </w:rPr>
  </w:style>
  <w:style w:type="paragraph" w:customStyle="1" w:styleId="a0">
    <w:name w:val="注："/>
    <w:next w:val="afff6"/>
    <w:qFormat/>
    <w:pPr>
      <w:widowControl w:val="0"/>
      <w:numPr>
        <w:numId w:val="7"/>
      </w:numPr>
      <w:tabs>
        <w:tab w:val="clear" w:pos="1140"/>
      </w:tabs>
      <w:autoSpaceDE w:val="0"/>
      <w:autoSpaceDN w:val="0"/>
      <w:jc w:val="both"/>
    </w:pPr>
    <w:rPr>
      <w:rFonts w:ascii="宋体" w:eastAsia="宋体"/>
      <w:sz w:val="18"/>
    </w:rPr>
  </w:style>
  <w:style w:type="paragraph" w:customStyle="1" w:styleId="afffa">
    <w:name w:val="目次、标准名称标题"/>
    <w:basedOn w:val="a"/>
    <w:next w:val="afff6"/>
    <w:qFormat/>
    <w:pPr>
      <w:numPr>
        <w:numId w:val="0"/>
      </w:numPr>
      <w:spacing w:line="460" w:lineRule="exact"/>
    </w:pPr>
  </w:style>
  <w:style w:type="paragraph" w:customStyle="1" w:styleId="afffb">
    <w:name w:val="其他发布部门"/>
    <w:basedOn w:val="afff8"/>
    <w:qFormat/>
    <w:pPr>
      <w:spacing w:line="0" w:lineRule="atLeast"/>
    </w:pPr>
    <w:rPr>
      <w:rFonts w:ascii="黑体" w:eastAsia="黑体"/>
      <w:b w:val="0"/>
    </w:rPr>
  </w:style>
  <w:style w:type="paragraph" w:customStyle="1" w:styleId="afffc">
    <w:name w:val="标准标志"/>
    <w:next w:val="af5"/>
    <w:qFormat/>
    <w:pPr>
      <w:shd w:val="solid" w:color="FFFFFF" w:fill="FFFFFF"/>
      <w:spacing w:line="0" w:lineRule="atLeast"/>
      <w:jc w:val="right"/>
    </w:pPr>
    <w:rPr>
      <w:rFonts w:eastAsia="宋体"/>
      <w:b/>
      <w:w w:val="130"/>
      <w:sz w:val="96"/>
    </w:rPr>
  </w:style>
  <w:style w:type="paragraph" w:customStyle="1" w:styleId="afffd">
    <w:name w:val="封面标准文稿类别"/>
    <w:qFormat/>
    <w:pPr>
      <w:spacing w:before="440" w:line="400" w:lineRule="exact"/>
      <w:jc w:val="center"/>
    </w:pPr>
    <w:rPr>
      <w:rFonts w:ascii="宋体" w:eastAsia="宋体"/>
      <w:sz w:val="24"/>
    </w:rPr>
  </w:style>
  <w:style w:type="paragraph" w:customStyle="1" w:styleId="afffe">
    <w:name w:val="封面一致性程度标识"/>
    <w:qFormat/>
    <w:pPr>
      <w:spacing w:before="440" w:line="400" w:lineRule="exact"/>
      <w:jc w:val="center"/>
    </w:pPr>
    <w:rPr>
      <w:rFonts w:ascii="宋体" w:eastAsia="宋体"/>
      <w:sz w:val="28"/>
    </w:rPr>
  </w:style>
  <w:style w:type="paragraph" w:customStyle="1" w:styleId="affff">
    <w:name w:val="封面标准英文名称"/>
    <w:qFormat/>
    <w:pPr>
      <w:widowControl w:val="0"/>
      <w:spacing w:before="370" w:line="400" w:lineRule="exact"/>
      <w:jc w:val="center"/>
    </w:pPr>
    <w:rPr>
      <w:rFonts w:eastAsia="宋体"/>
      <w:sz w:val="28"/>
    </w:rPr>
  </w:style>
  <w:style w:type="paragraph" w:customStyle="1" w:styleId="affff0">
    <w:name w:val="章标题"/>
    <w:next w:val="afff6"/>
    <w:qFormat/>
    <w:pPr>
      <w:spacing w:before="50" w:after="50"/>
      <w:jc w:val="both"/>
      <w:outlineLvl w:val="1"/>
    </w:pPr>
    <w:rPr>
      <w:rFonts w:ascii="黑体" w:eastAsia="黑体"/>
      <w:sz w:val="21"/>
    </w:rPr>
  </w:style>
  <w:style w:type="paragraph" w:customStyle="1" w:styleId="affff1">
    <w:name w:val="封面标准文稿编辑信息"/>
    <w:qFormat/>
    <w:pPr>
      <w:spacing w:before="180" w:line="180" w:lineRule="exact"/>
      <w:jc w:val="center"/>
    </w:pPr>
    <w:rPr>
      <w:rFonts w:ascii="宋体" w:eastAsia="宋体"/>
      <w:sz w:val="21"/>
    </w:rPr>
  </w:style>
  <w:style w:type="paragraph" w:customStyle="1" w:styleId="a8">
    <w:name w:val="注×："/>
    <w:qFormat/>
    <w:pPr>
      <w:widowControl w:val="0"/>
      <w:numPr>
        <w:numId w:val="8"/>
      </w:numPr>
      <w:tabs>
        <w:tab w:val="left" w:pos="630"/>
      </w:tabs>
      <w:autoSpaceDE w:val="0"/>
      <w:autoSpaceDN w:val="0"/>
      <w:jc w:val="both"/>
    </w:pPr>
    <w:rPr>
      <w:rFonts w:ascii="宋体" w:eastAsia="宋体"/>
      <w:sz w:val="18"/>
    </w:rPr>
  </w:style>
  <w:style w:type="paragraph" w:customStyle="1" w:styleId="affff2">
    <w:name w:val="实施日期"/>
    <w:basedOn w:val="affff3"/>
    <w:qFormat/>
    <w:pPr>
      <w:jc w:val="right"/>
    </w:pPr>
  </w:style>
  <w:style w:type="paragraph" w:customStyle="1" w:styleId="affff3">
    <w:name w:val="发布日期"/>
    <w:qFormat/>
    <w:rPr>
      <w:rFonts w:eastAsia="黑体"/>
      <w:sz w:val="28"/>
    </w:rPr>
  </w:style>
  <w:style w:type="paragraph" w:customStyle="1" w:styleId="affff4">
    <w:name w:val="图表脚注"/>
    <w:next w:val="afff6"/>
    <w:qFormat/>
    <w:pPr>
      <w:ind w:leftChars="200" w:left="300" w:hangingChars="100" w:hanging="100"/>
      <w:jc w:val="both"/>
    </w:pPr>
    <w:rPr>
      <w:rFonts w:ascii="宋体" w:eastAsia="宋体"/>
      <w:sz w:val="18"/>
    </w:rPr>
  </w:style>
  <w:style w:type="paragraph" w:customStyle="1" w:styleId="affff5">
    <w:name w:val="三级条标题"/>
    <w:basedOn w:val="affff6"/>
    <w:next w:val="afff6"/>
    <w:qFormat/>
    <w:pPr>
      <w:outlineLvl w:val="4"/>
    </w:pPr>
  </w:style>
  <w:style w:type="paragraph" w:customStyle="1" w:styleId="affff6">
    <w:name w:val="二级条标题"/>
    <w:basedOn w:val="affff7"/>
    <w:next w:val="afff6"/>
    <w:qFormat/>
    <w:pPr>
      <w:outlineLvl w:val="3"/>
    </w:pPr>
  </w:style>
  <w:style w:type="paragraph" w:customStyle="1" w:styleId="affff7">
    <w:name w:val="一级条标题"/>
    <w:basedOn w:val="af3"/>
    <w:next w:val="afff6"/>
    <w:link w:val="Char0"/>
    <w:qFormat/>
    <w:pPr>
      <w:outlineLvl w:val="2"/>
    </w:pPr>
    <w:rPr>
      <w:rFonts w:ascii="Times New Roman" w:cs="Times New Roman"/>
    </w:rPr>
  </w:style>
  <w:style w:type="paragraph" w:customStyle="1" w:styleId="af3">
    <w:name w:val="标准文件_一级条标题"/>
    <w:basedOn w:val="10"/>
    <w:next w:val="af5"/>
    <w:uiPriority w:val="99"/>
    <w:qFormat/>
    <w:pPr>
      <w:numPr>
        <w:ilvl w:val="2"/>
      </w:numPr>
      <w:spacing w:beforeLines="0" w:afterLines="0"/>
      <w:outlineLvl w:val="1"/>
    </w:pPr>
  </w:style>
  <w:style w:type="paragraph" w:customStyle="1" w:styleId="10">
    <w:name w:val="1章标题"/>
    <w:next w:val="af5"/>
    <w:uiPriority w:val="99"/>
    <w:qFormat/>
    <w:pPr>
      <w:numPr>
        <w:ilvl w:val="1"/>
        <w:numId w:val="9"/>
      </w:numPr>
      <w:spacing w:beforeLines="50" w:afterLines="50"/>
      <w:jc w:val="both"/>
      <w:outlineLvl w:val="0"/>
    </w:pPr>
    <w:rPr>
      <w:rFonts w:ascii="黑体" w:eastAsia="黑体" w:cs="黑体"/>
      <w:sz w:val="21"/>
      <w:szCs w:val="21"/>
    </w:rPr>
  </w:style>
  <w:style w:type="paragraph" w:customStyle="1" w:styleId="affff8">
    <w:name w:val="五级条标题"/>
    <w:basedOn w:val="affff9"/>
    <w:next w:val="afff6"/>
    <w:qFormat/>
    <w:pPr>
      <w:outlineLvl w:val="6"/>
    </w:pPr>
  </w:style>
  <w:style w:type="paragraph" w:customStyle="1" w:styleId="affff9">
    <w:name w:val="四级条标题"/>
    <w:basedOn w:val="affff5"/>
    <w:next w:val="afff6"/>
    <w:qFormat/>
    <w:pPr>
      <w:outlineLvl w:val="5"/>
    </w:pPr>
  </w:style>
  <w:style w:type="paragraph" w:customStyle="1" w:styleId="a6">
    <w:name w:val="附录五级条标题"/>
    <w:basedOn w:val="a5"/>
    <w:next w:val="afff6"/>
    <w:qFormat/>
    <w:pPr>
      <w:numPr>
        <w:ilvl w:val="6"/>
      </w:numPr>
      <w:outlineLvl w:val="6"/>
    </w:pPr>
  </w:style>
  <w:style w:type="paragraph" w:customStyle="1" w:styleId="a5">
    <w:name w:val="附录四级条标题"/>
    <w:basedOn w:val="a4"/>
    <w:next w:val="afff6"/>
    <w:qFormat/>
    <w:pPr>
      <w:numPr>
        <w:ilvl w:val="5"/>
      </w:numPr>
      <w:outlineLvl w:val="5"/>
    </w:pPr>
  </w:style>
  <w:style w:type="paragraph" w:customStyle="1" w:styleId="affffa">
    <w:name w:val="标准书脚_奇数页"/>
    <w:qFormat/>
    <w:pPr>
      <w:spacing w:before="120"/>
      <w:jc w:val="right"/>
    </w:pPr>
    <w:rPr>
      <w:rFonts w:eastAsia="宋体"/>
      <w:sz w:val="18"/>
    </w:rPr>
  </w:style>
  <w:style w:type="paragraph" w:customStyle="1" w:styleId="affffb">
    <w:name w:val="封面标准代替信息"/>
    <w:basedOn w:val="21"/>
    <w:qFormat/>
    <w:pPr>
      <w:spacing w:before="57"/>
    </w:pPr>
    <w:rPr>
      <w:rFonts w:ascii="宋体"/>
      <w:sz w:val="21"/>
    </w:rPr>
  </w:style>
  <w:style w:type="paragraph" w:customStyle="1" w:styleId="affffc">
    <w:name w:val="字母编号列项（一级）"/>
    <w:qFormat/>
    <w:pPr>
      <w:ind w:leftChars="200" w:left="840" w:hangingChars="200" w:hanging="420"/>
      <w:jc w:val="both"/>
    </w:pPr>
    <w:rPr>
      <w:rFonts w:ascii="宋体" w:eastAsia="宋体"/>
      <w:sz w:val="21"/>
    </w:rPr>
  </w:style>
  <w:style w:type="paragraph" w:customStyle="1" w:styleId="a7">
    <w:name w:val="附录表标题"/>
    <w:next w:val="afff6"/>
    <w:qFormat/>
    <w:pPr>
      <w:numPr>
        <w:numId w:val="10"/>
      </w:numPr>
      <w:jc w:val="center"/>
      <w:textAlignment w:val="baseline"/>
    </w:pPr>
    <w:rPr>
      <w:rFonts w:ascii="黑体" w:eastAsia="黑体"/>
      <w:kern w:val="21"/>
      <w:sz w:val="21"/>
    </w:rPr>
  </w:style>
  <w:style w:type="paragraph" w:customStyle="1" w:styleId="ae">
    <w:name w:val="列项◆（三级）"/>
    <w:qFormat/>
    <w:pPr>
      <w:numPr>
        <w:numId w:val="11"/>
      </w:numPr>
      <w:ind w:leftChars="600" w:left="800" w:hangingChars="200" w:hanging="200"/>
    </w:pPr>
    <w:rPr>
      <w:rFonts w:ascii="宋体" w:eastAsia="宋体"/>
      <w:sz w:val="21"/>
    </w:rPr>
  </w:style>
  <w:style w:type="paragraph" w:customStyle="1" w:styleId="affffd">
    <w:name w:val="附录标识"/>
    <w:basedOn w:val="a"/>
    <w:qFormat/>
    <w:pPr>
      <w:numPr>
        <w:numId w:val="0"/>
      </w:numPr>
      <w:tabs>
        <w:tab w:val="left" w:pos="6405"/>
      </w:tabs>
      <w:spacing w:after="200"/>
    </w:pPr>
    <w:rPr>
      <w:sz w:val="21"/>
    </w:rPr>
  </w:style>
  <w:style w:type="paragraph" w:customStyle="1" w:styleId="ac">
    <w:name w:val="示例"/>
    <w:next w:val="afff6"/>
    <w:qFormat/>
    <w:pPr>
      <w:numPr>
        <w:numId w:val="12"/>
      </w:numPr>
      <w:tabs>
        <w:tab w:val="left" w:pos="816"/>
      </w:tabs>
      <w:ind w:firstLineChars="233" w:firstLine="419"/>
      <w:jc w:val="both"/>
    </w:pPr>
    <w:rPr>
      <w:rFonts w:ascii="宋体" w:eastAsia="宋体"/>
      <w:sz w:val="18"/>
    </w:rPr>
  </w:style>
  <w:style w:type="paragraph" w:customStyle="1" w:styleId="affffe">
    <w:name w:val="标准书眉一"/>
    <w:qFormat/>
    <w:pPr>
      <w:jc w:val="both"/>
    </w:pPr>
    <w:rPr>
      <w:rFonts w:eastAsia="宋体"/>
    </w:rPr>
  </w:style>
  <w:style w:type="paragraph" w:customStyle="1" w:styleId="afffff">
    <w:name w:val="封面正文"/>
    <w:qFormat/>
    <w:pPr>
      <w:jc w:val="both"/>
    </w:pPr>
    <w:rPr>
      <w:rFonts w:eastAsia="宋体"/>
    </w:rPr>
  </w:style>
  <w:style w:type="paragraph" w:customStyle="1" w:styleId="afffff0">
    <w:name w:val="条文脚注"/>
    <w:basedOn w:val="aff4"/>
    <w:qFormat/>
    <w:pPr>
      <w:ind w:leftChars="200" w:left="780" w:hangingChars="200" w:hanging="360"/>
      <w:jc w:val="both"/>
    </w:pPr>
    <w:rPr>
      <w:rFonts w:ascii="宋体"/>
    </w:rPr>
  </w:style>
  <w:style w:type="paragraph" w:customStyle="1" w:styleId="afffff1">
    <w:name w:val="标准书脚_偶数页"/>
    <w:qFormat/>
    <w:pPr>
      <w:spacing w:before="120"/>
    </w:pPr>
    <w:rPr>
      <w:rFonts w:eastAsia="宋体"/>
      <w:sz w:val="18"/>
    </w:rPr>
  </w:style>
  <w:style w:type="paragraph" w:customStyle="1" w:styleId="afffff2">
    <w:name w:val="文献分类号"/>
    <w:qFormat/>
    <w:pPr>
      <w:widowControl w:val="0"/>
      <w:textAlignment w:val="center"/>
    </w:pPr>
    <w:rPr>
      <w:rFonts w:eastAsia="黑体"/>
      <w:sz w:val="21"/>
    </w:rPr>
  </w:style>
  <w:style w:type="paragraph" w:customStyle="1" w:styleId="aa">
    <w:name w:val="附录图标题"/>
    <w:next w:val="afff6"/>
    <w:qFormat/>
    <w:pPr>
      <w:numPr>
        <w:numId w:val="13"/>
      </w:numPr>
      <w:jc w:val="center"/>
    </w:pPr>
    <w:rPr>
      <w:rFonts w:ascii="黑体" w:eastAsia="黑体"/>
      <w:sz w:val="21"/>
    </w:rPr>
  </w:style>
  <w:style w:type="paragraph" w:customStyle="1" w:styleId="afffff3">
    <w:name w:val="目次、索引正文"/>
    <w:qFormat/>
    <w:pPr>
      <w:spacing w:line="320" w:lineRule="exact"/>
      <w:jc w:val="both"/>
    </w:pPr>
    <w:rPr>
      <w:rFonts w:ascii="宋体" w:eastAsia="宋体"/>
      <w:sz w:val="21"/>
    </w:rPr>
  </w:style>
  <w:style w:type="paragraph" w:customStyle="1" w:styleId="afffff4">
    <w:name w:val="其他标准称谓"/>
    <w:qFormat/>
    <w:pPr>
      <w:spacing w:line="0" w:lineRule="atLeast"/>
      <w:jc w:val="distribute"/>
    </w:pPr>
    <w:rPr>
      <w:rFonts w:ascii="黑体" w:eastAsia="黑体" w:hAnsi="宋体"/>
      <w:sz w:val="52"/>
    </w:rPr>
  </w:style>
  <w:style w:type="paragraph" w:customStyle="1" w:styleId="a9">
    <w:name w:val="正文图标题"/>
    <w:next w:val="afff6"/>
    <w:qFormat/>
    <w:pPr>
      <w:numPr>
        <w:numId w:val="14"/>
      </w:numPr>
      <w:jc w:val="center"/>
    </w:pPr>
    <w:rPr>
      <w:rFonts w:ascii="黑体" w:eastAsia="黑体"/>
      <w:sz w:val="21"/>
    </w:rPr>
  </w:style>
  <w:style w:type="character" w:customStyle="1" w:styleId="afd">
    <w:name w:val="纯文本 字符"/>
    <w:link w:val="afc"/>
    <w:qFormat/>
    <w:rPr>
      <w:rFonts w:ascii="宋体" w:hAnsi="Courier New"/>
      <w:kern w:val="2"/>
      <w:sz w:val="21"/>
    </w:rPr>
  </w:style>
  <w:style w:type="character" w:customStyle="1" w:styleId="aff1">
    <w:name w:val="页脚 字符"/>
    <w:link w:val="aff0"/>
    <w:uiPriority w:val="99"/>
    <w:qFormat/>
    <w:rPr>
      <w:kern w:val="2"/>
      <w:sz w:val="18"/>
    </w:rPr>
  </w:style>
  <w:style w:type="character" w:customStyle="1" w:styleId="afa">
    <w:name w:val="批注文字 字符"/>
    <w:link w:val="af9"/>
    <w:qFormat/>
    <w:rPr>
      <w:kern w:val="2"/>
      <w:sz w:val="21"/>
    </w:rPr>
  </w:style>
  <w:style w:type="character" w:customStyle="1" w:styleId="aff8">
    <w:name w:val="批注主题 字符"/>
    <w:link w:val="aff7"/>
    <w:qFormat/>
    <w:rPr>
      <w:b/>
      <w:bCs/>
      <w:kern w:val="2"/>
      <w:sz w:val="21"/>
    </w:rPr>
  </w:style>
  <w:style w:type="paragraph" w:customStyle="1" w:styleId="13">
    <w:name w:val="修订1"/>
    <w:hidden/>
    <w:uiPriority w:val="99"/>
    <w:semiHidden/>
    <w:rPr>
      <w:rFonts w:eastAsia="宋体"/>
      <w:kern w:val="2"/>
      <w:sz w:val="21"/>
    </w:rPr>
  </w:style>
  <w:style w:type="character" w:customStyle="1" w:styleId="Char">
    <w:name w:val="段 Char"/>
    <w:link w:val="afff6"/>
    <w:qFormat/>
    <w:rPr>
      <w:rFonts w:ascii="宋体"/>
      <w:sz w:val="21"/>
    </w:rPr>
  </w:style>
  <w:style w:type="character" w:customStyle="1" w:styleId="aff3">
    <w:name w:val="页眉 字符"/>
    <w:basedOn w:val="af6"/>
    <w:link w:val="aff2"/>
    <w:uiPriority w:val="99"/>
    <w:qFormat/>
    <w:rPr>
      <w:kern w:val="2"/>
      <w:sz w:val="18"/>
    </w:rPr>
  </w:style>
  <w:style w:type="paragraph" w:customStyle="1" w:styleId="af1">
    <w:name w:val="其他发布日期"/>
    <w:basedOn w:val="af5"/>
    <w:qFormat/>
    <w:pPr>
      <w:framePr w:w="3997" w:h="471" w:hRule="exact" w:vSpace="181" w:wrap="around" w:vAnchor="page" w:hAnchor="page" w:x="1419" w:y="14097" w:anchorLock="1"/>
      <w:widowControl/>
      <w:numPr>
        <w:numId w:val="15"/>
      </w:numPr>
      <w:jc w:val="left"/>
    </w:pPr>
    <w:rPr>
      <w:rFonts w:eastAsia="黑体"/>
      <w:kern w:val="0"/>
      <w:sz w:val="28"/>
    </w:rPr>
  </w:style>
  <w:style w:type="paragraph" w:customStyle="1" w:styleId="af4">
    <w:name w:val="列项——"/>
    <w:qFormat/>
    <w:pPr>
      <w:widowControl w:val="0"/>
      <w:numPr>
        <w:numId w:val="16"/>
      </w:numPr>
      <w:tabs>
        <w:tab w:val="clear" w:pos="1140"/>
        <w:tab w:val="left" w:pos="360"/>
      </w:tabs>
      <w:ind w:left="0" w:firstLine="0"/>
      <w:jc w:val="both"/>
    </w:pPr>
    <w:rPr>
      <w:rFonts w:ascii="宋体" w:eastAsia="宋体"/>
      <w:sz w:val="21"/>
    </w:rPr>
  </w:style>
  <w:style w:type="character" w:customStyle="1" w:styleId="Char0">
    <w:name w:val="一级条标题 Char"/>
    <w:link w:val="affff7"/>
    <w:qFormat/>
    <w:rPr>
      <w:rFonts w:eastAsia="黑体"/>
      <w:sz w:val="21"/>
    </w:rPr>
  </w:style>
  <w:style w:type="paragraph" w:styleId="afffff5">
    <w:name w:val="List Paragraph"/>
    <w:basedOn w:val="af5"/>
    <w:link w:val="afffff6"/>
    <w:uiPriority w:val="34"/>
    <w:qFormat/>
    <w:pPr>
      <w:widowControl/>
      <w:ind w:firstLineChars="200" w:firstLine="420"/>
    </w:pPr>
    <w:rPr>
      <w:rFonts w:eastAsiaTheme="minorEastAsia" w:cstheme="minorBidi"/>
      <w:szCs w:val="22"/>
    </w:rPr>
  </w:style>
  <w:style w:type="character" w:customStyle="1" w:styleId="afffff6">
    <w:name w:val="列表段落 字符"/>
    <w:basedOn w:val="af6"/>
    <w:link w:val="afffff5"/>
    <w:uiPriority w:val="34"/>
    <w:qFormat/>
    <w:rPr>
      <w:rFonts w:eastAsiaTheme="minorEastAsia" w:cstheme="minorBidi"/>
      <w:kern w:val="2"/>
      <w:sz w:val="21"/>
      <w:szCs w:val="22"/>
    </w:rPr>
  </w:style>
  <w:style w:type="paragraph" w:customStyle="1" w:styleId="afffff7">
    <w:name w:val="终结线"/>
    <w:basedOn w:val="af5"/>
    <w:qFormat/>
    <w:pPr>
      <w:framePr w:hSpace="181" w:vSpace="181" w:wrap="around" w:vAnchor="text" w:hAnchor="margin" w:xAlign="center" w:y="285"/>
    </w:pPr>
    <w:rPr>
      <w:szCs w:val="24"/>
    </w:rPr>
  </w:style>
  <w:style w:type="paragraph" w:customStyle="1" w:styleId="TOC10">
    <w:name w:val="TOC 标题1"/>
    <w:basedOn w:val="11"/>
    <w:next w:val="af5"/>
    <w:uiPriority w:val="39"/>
    <w:unhideWhenUsed/>
    <w:qFormat/>
    <w:pPr>
      <w:widowControl/>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table" w:customStyle="1" w:styleId="14">
    <w:name w:val="网格型1"/>
    <w:basedOn w:val="af7"/>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附录表标号"/>
    <w:basedOn w:val="af5"/>
    <w:next w:val="afff6"/>
    <w:qFormat/>
    <w:pPr>
      <w:spacing w:line="14" w:lineRule="exact"/>
      <w:ind w:left="811" w:hanging="448"/>
      <w:jc w:val="center"/>
      <w:outlineLvl w:val="0"/>
    </w:pPr>
    <w:rPr>
      <w:color w:val="FFFFFF"/>
      <w:szCs w:val="24"/>
    </w:rPr>
  </w:style>
  <w:style w:type="paragraph" w:customStyle="1" w:styleId="afffff9">
    <w:name w:val="附录图标号"/>
    <w:basedOn w:val="af5"/>
    <w:qFormat/>
    <w:pPr>
      <w:keepNext/>
      <w:pageBreakBefore/>
      <w:widowControl/>
      <w:spacing w:line="14" w:lineRule="exact"/>
      <w:ind w:firstLine="363"/>
      <w:jc w:val="center"/>
      <w:outlineLvl w:val="0"/>
    </w:pPr>
    <w:rPr>
      <w:color w:val="FFFFFF"/>
      <w:szCs w:val="24"/>
    </w:rPr>
  </w:style>
  <w:style w:type="character" w:customStyle="1" w:styleId="afffffa">
    <w:name w:val="正文文本_"/>
    <w:link w:val="15"/>
    <w:qFormat/>
    <w:rPr>
      <w:rFonts w:ascii="宋体" w:hAnsi="宋体" w:cs="宋体"/>
      <w:shd w:val="clear" w:color="auto" w:fill="FFFFFF"/>
      <w:lang w:val="zh-CN" w:bidi="zh-CN"/>
    </w:rPr>
  </w:style>
  <w:style w:type="paragraph" w:customStyle="1" w:styleId="15">
    <w:name w:val="正文文本1"/>
    <w:basedOn w:val="af5"/>
    <w:link w:val="afffffa"/>
    <w:qFormat/>
    <w:pPr>
      <w:shd w:val="clear" w:color="auto" w:fill="FFFFFF"/>
      <w:spacing w:line="425" w:lineRule="auto"/>
      <w:ind w:firstLine="400"/>
      <w:jc w:val="left"/>
    </w:pPr>
    <w:rPr>
      <w:rFonts w:ascii="宋体" w:hAnsi="宋体" w:cs="宋体"/>
      <w:kern w:val="0"/>
      <w:sz w:val="20"/>
      <w:lang w:val="zh-CN" w:bidi="zh-CN"/>
    </w:rPr>
  </w:style>
  <w:style w:type="character" w:customStyle="1" w:styleId="22">
    <w:name w:val="页眉或页脚 (2)_"/>
    <w:link w:val="23"/>
    <w:qFormat/>
    <w:rPr>
      <w:rFonts w:eastAsia="Times New Roman"/>
      <w:shd w:val="clear" w:color="auto" w:fill="FFFFFF"/>
      <w:lang w:val="zh-CN" w:bidi="zh-CN"/>
    </w:rPr>
  </w:style>
  <w:style w:type="paragraph" w:customStyle="1" w:styleId="23">
    <w:name w:val="页眉或页脚 (2)"/>
    <w:basedOn w:val="af5"/>
    <w:link w:val="22"/>
    <w:qFormat/>
    <w:pPr>
      <w:shd w:val="clear" w:color="auto" w:fill="FFFFFF"/>
      <w:jc w:val="left"/>
    </w:pPr>
    <w:rPr>
      <w:rFonts w:eastAsia="Times New Roman"/>
      <w:kern w:val="0"/>
      <w:sz w:val="20"/>
      <w:lang w:val="zh-CN" w:bidi="zh-CN"/>
    </w:rPr>
  </w:style>
  <w:style w:type="character" w:customStyle="1" w:styleId="afffffb">
    <w:name w:val="其他_"/>
    <w:link w:val="afffffc"/>
    <w:qFormat/>
    <w:rPr>
      <w:rFonts w:ascii="宋体" w:hAnsi="宋体" w:cs="宋体"/>
      <w:shd w:val="clear" w:color="auto" w:fill="FFFFFF"/>
      <w:lang w:val="zh-CN" w:bidi="zh-CN"/>
    </w:rPr>
  </w:style>
  <w:style w:type="paragraph" w:customStyle="1" w:styleId="afffffc">
    <w:name w:val="其他"/>
    <w:basedOn w:val="af5"/>
    <w:link w:val="afffffb"/>
    <w:qFormat/>
    <w:pPr>
      <w:shd w:val="clear" w:color="auto" w:fill="FFFFFF"/>
      <w:spacing w:line="425" w:lineRule="auto"/>
      <w:ind w:firstLine="400"/>
      <w:jc w:val="left"/>
    </w:pPr>
    <w:rPr>
      <w:rFonts w:ascii="宋体" w:hAnsi="宋体" w:cs="宋体"/>
      <w:kern w:val="0"/>
      <w:sz w:val="20"/>
      <w:lang w:val="zh-CN" w:bidi="zh-CN"/>
    </w:rPr>
  </w:style>
  <w:style w:type="paragraph" w:customStyle="1" w:styleId="Default">
    <w:name w:val="Default"/>
    <w:qFormat/>
    <w:pPr>
      <w:widowControl w:val="0"/>
      <w:autoSpaceDE w:val="0"/>
      <w:autoSpaceDN w:val="0"/>
      <w:adjustRightInd w:val="0"/>
    </w:pPr>
    <w:rPr>
      <w:rFonts w:eastAsia="宋体"/>
      <w:color w:val="000000"/>
      <w:sz w:val="24"/>
      <w:szCs w:val="24"/>
    </w:rPr>
  </w:style>
  <w:style w:type="character" w:customStyle="1" w:styleId="Char1">
    <w:name w:val="一级条标题 Char1"/>
    <w:qFormat/>
    <w:rPr>
      <w:rFonts w:ascii="宋体" w:eastAsia="黑体" w:hAnsi="Calibri" w:cs="Times New Roman"/>
      <w:kern w:val="0"/>
      <w:szCs w:val="20"/>
    </w:rPr>
  </w:style>
  <w:style w:type="paragraph" w:customStyle="1" w:styleId="1">
    <w:name w:val="标题样式1"/>
    <w:basedOn w:val="affff0"/>
    <w:link w:val="1Char"/>
    <w:qFormat/>
    <w:pPr>
      <w:numPr>
        <w:numId w:val="4"/>
      </w:numPr>
      <w:spacing w:beforeLines="100" w:before="312" w:afterLines="100" w:after="312"/>
    </w:pPr>
    <w:rPr>
      <w:b/>
    </w:rPr>
  </w:style>
  <w:style w:type="character" w:customStyle="1" w:styleId="1Char">
    <w:name w:val="标题样式1 Char"/>
    <w:basedOn w:val="af6"/>
    <w:link w:val="1"/>
    <w:qFormat/>
    <w:rPr>
      <w:rFonts w:ascii="黑体" w:eastAsia="黑体"/>
      <w:b/>
      <w:sz w:val="21"/>
    </w:rPr>
  </w:style>
  <w:style w:type="paragraph" w:customStyle="1" w:styleId="40">
    <w:name w:val="标题样式4"/>
    <w:basedOn w:val="af5"/>
    <w:qFormat/>
    <w:pPr>
      <w:widowControl/>
      <w:spacing w:beforeLines="50" w:before="156" w:afterLines="50" w:after="156" w:line="360" w:lineRule="auto"/>
      <w:jc w:val="left"/>
      <w:outlineLvl w:val="3"/>
    </w:pPr>
    <w:rPr>
      <w:rFonts w:ascii="黑体" w:eastAsia="黑体" w:hAnsi="黑体"/>
      <w:kern w:val="0"/>
      <w:szCs w:val="21"/>
    </w:rPr>
  </w:style>
  <w:style w:type="paragraph" w:customStyle="1" w:styleId="afffffd">
    <w:name w:val="注：（正文）"/>
    <w:basedOn w:val="a0"/>
    <w:next w:val="afff6"/>
    <w:qFormat/>
    <w:pPr>
      <w:ind w:left="1781" w:hanging="363"/>
    </w:pPr>
    <w:rPr>
      <w:szCs w:val="18"/>
    </w:rPr>
  </w:style>
  <w:style w:type="paragraph" w:customStyle="1" w:styleId="af2">
    <w:name w:val="一级无"/>
    <w:basedOn w:val="affff7"/>
    <w:pPr>
      <w:numPr>
        <w:ilvl w:val="1"/>
        <w:numId w:val="15"/>
      </w:numPr>
      <w:jc w:val="left"/>
    </w:pPr>
    <w:rPr>
      <w:rFonts w:ascii="宋体" w:eastAsia="宋体"/>
    </w:rPr>
  </w:style>
  <w:style w:type="paragraph" w:customStyle="1" w:styleId="24">
    <w:name w:val="修订2"/>
    <w:hidden/>
    <w:uiPriority w:val="99"/>
    <w:unhideWhenUsed/>
    <w:rPr>
      <w:rFonts w:eastAsia="宋体"/>
      <w:kern w:val="2"/>
      <w:sz w:val="21"/>
    </w:rPr>
  </w:style>
  <w:style w:type="paragraph" w:customStyle="1" w:styleId="WPSOffice1">
    <w:name w:val="WPSOffice手动目录 1"/>
  </w:style>
  <w:style w:type="character" w:styleId="afffffe">
    <w:name w:val="Emphasis"/>
    <w:basedOn w:val="af6"/>
    <w:uiPriority w:val="20"/>
    <w:qFormat/>
    <w:rsid w:val="00203A87"/>
    <w:rPr>
      <w:i/>
      <w:iCs/>
    </w:rPr>
  </w:style>
  <w:style w:type="paragraph" w:styleId="affffff">
    <w:name w:val="Revision"/>
    <w:hidden/>
    <w:uiPriority w:val="99"/>
    <w:unhideWhenUsed/>
    <w:rsid w:val="00552EAF"/>
    <w:rPr>
      <w:rFonts w:eastAsia="宋体"/>
      <w:kern w:val="2"/>
      <w:sz w:val="21"/>
    </w:rPr>
  </w:style>
  <w:style w:type="character" w:styleId="affffff0">
    <w:name w:val="Unresolved Mention"/>
    <w:basedOn w:val="af6"/>
    <w:uiPriority w:val="99"/>
    <w:semiHidden/>
    <w:unhideWhenUsed/>
    <w:rsid w:val="00453E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05923">
      <w:bodyDiv w:val="1"/>
      <w:marLeft w:val="0"/>
      <w:marRight w:val="0"/>
      <w:marTop w:val="0"/>
      <w:marBottom w:val="0"/>
      <w:divBdr>
        <w:top w:val="none" w:sz="0" w:space="0" w:color="auto"/>
        <w:left w:val="none" w:sz="0" w:space="0" w:color="auto"/>
        <w:bottom w:val="none" w:sz="0" w:space="0" w:color="auto"/>
        <w:right w:val="none" w:sz="0" w:space="0" w:color="auto"/>
      </w:divBdr>
    </w:div>
    <w:div w:id="1189099436">
      <w:bodyDiv w:val="1"/>
      <w:marLeft w:val="0"/>
      <w:marRight w:val="0"/>
      <w:marTop w:val="0"/>
      <w:marBottom w:val="0"/>
      <w:divBdr>
        <w:top w:val="none" w:sz="0" w:space="0" w:color="auto"/>
        <w:left w:val="none" w:sz="0" w:space="0" w:color="auto"/>
        <w:bottom w:val="none" w:sz="0" w:space="0" w:color="auto"/>
        <w:right w:val="none" w:sz="0" w:space="0" w:color="auto"/>
      </w:divBdr>
    </w:div>
    <w:div w:id="1281571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customXml" Target="../customXml/item2.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footer" Target="footer6.xml"/><Relationship Id="rId10" Type="http://schemas.openxmlformats.org/officeDocument/2006/relationships/image" Target="media/image1.png"/><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oter" Target="foot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sq_zlg\Desktop\2017&#24180;9&#26376;27&#26085;&#39034;&#24503;&#20250;&#35758;&#23433;&#20840;&#20351;&#29992;&#24180;&#38480;&#36164;&#26009;&#21253;\tds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2064"/>
    <customShpInfo spid="_x0000_s2065"/>
    <customShpInfo spid="_x0000_s2063"/>
    <customShpInfo spid="_x0000_s2061"/>
    <customShpInfo spid="_x0000_s2062"/>
    <customShpInfo spid="_x0000_s2060"/>
    <customShpInfo spid="_x0000_s2058"/>
    <customShpInfo spid="_x0000_s2059"/>
    <customShpInfo spid="_x0000_s2057"/>
    <customShpInfo spid="_x0000_s2050"/>
    <customShpInfo spid="_x0000_s2051"/>
    <customShpInfo spid="_x0000_s2049"/>
    <customShpInfo spid="_x0000_s1026" textRotate="1"/>
  </customShpExts>
</s:customData>
</file>

<file path=customXml/itemProps1.xml><?xml version="1.0" encoding="utf-8"?>
<ds:datastoreItem xmlns:ds="http://schemas.openxmlformats.org/officeDocument/2006/customXml" ds:itemID="{A0F5460C-1FC6-4500-A5E1-D2DE64E57FF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tds2</Template>
  <TotalTime>219</TotalTime>
  <Pages>15</Pages>
  <Words>1328</Words>
  <Characters>7576</Characters>
  <Application>Microsoft Office Word</Application>
  <DocSecurity>0</DocSecurity>
  <Lines>63</Lines>
  <Paragraphs>17</Paragraphs>
  <ScaleCrop>false</ScaleCrop>
  <Company>CNIS</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周立国</dc:creator>
  <cp:lastModifiedBy>邵光达</cp:lastModifiedBy>
  <cp:revision>50</cp:revision>
  <cp:lastPrinted>2021-08-26T01:26:00Z</cp:lastPrinted>
  <dcterms:created xsi:type="dcterms:W3CDTF">2024-10-25T00:39:00Z</dcterms:created>
  <dcterms:modified xsi:type="dcterms:W3CDTF">2024-11-05T03:38:00Z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2052-12.1.0.16929</vt:lpwstr>
  </property>
  <property fmtid="{D5CDD505-2E9C-101B-9397-08002B2CF9AE}" pid="4" name="ICV">
    <vt:lpwstr>E41954FF83DF403386FC428D27CB974A_12</vt:lpwstr>
  </property>
</Properties>
</file>